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C3A2AF" w14:textId="77777777" w:rsidR="00EE51DF" w:rsidRDefault="00645AA0">
      <w:pPr>
        <w:pStyle w:val="P68B1DB1-Normal1"/>
        <w:spacing w:line="240" w:lineRule="auto"/>
        <w:jc w:val="right"/>
        <w:rPr>
          <w:rFonts w:eastAsia="Times New Roman"/>
        </w:rPr>
      </w:pPr>
      <w:r>
        <w:t>Press release</w:t>
      </w:r>
    </w:p>
    <w:p w14:paraId="351F6035" w14:textId="1FFEEFC3" w:rsidR="00EE51DF" w:rsidRDefault="00645AA0">
      <w:pPr>
        <w:pStyle w:val="P68B1DB1-Normal2"/>
        <w:spacing w:line="240" w:lineRule="auto"/>
        <w:jc w:val="right"/>
      </w:pPr>
      <w:r>
        <w:t>Slovenia/economy/retail/shopping centre</w:t>
      </w:r>
    </w:p>
    <w:p w14:paraId="06FD8C80" w14:textId="15D6C7F0" w:rsidR="00EE51DF" w:rsidRDefault="00645AA0">
      <w:pPr>
        <w:pStyle w:val="P68B1DB1-Normal2"/>
        <w:spacing w:line="240" w:lineRule="auto"/>
        <w:jc w:val="right"/>
      </w:pPr>
      <w:r>
        <w:t>Ljubljana, 20 November 2024</w:t>
      </w:r>
    </w:p>
    <w:p w14:paraId="4803AD57" w14:textId="77777777" w:rsidR="00EE51DF" w:rsidRDefault="00EE51DF">
      <w:pPr>
        <w:rPr>
          <w:rFonts w:cs="Arial"/>
          <w:b/>
          <w:u w:val="single"/>
        </w:rPr>
      </w:pPr>
    </w:p>
    <w:p w14:paraId="227C7470" w14:textId="77777777" w:rsidR="00EE51DF" w:rsidRDefault="00645AA0">
      <w:pPr>
        <w:pStyle w:val="P68B1DB1-Normal3"/>
        <w:tabs>
          <w:tab w:val="left" w:pos="7216"/>
        </w:tabs>
        <w:ind w:right="-2"/>
      </w:pPr>
      <w:r>
        <w:tab/>
      </w:r>
    </w:p>
    <w:p w14:paraId="5B3C5E72" w14:textId="77777777" w:rsidR="00EE51DF" w:rsidRDefault="00645AA0">
      <w:pPr>
        <w:pStyle w:val="P68B1DB1-Normal4"/>
        <w:suppressAutoHyphens w:val="0"/>
        <w:spacing w:line="240" w:lineRule="auto"/>
        <w:rPr>
          <w:color w:val="000000"/>
        </w:rPr>
      </w:pPr>
      <w:r>
        <w:t xml:space="preserve">SES Slovenia enters into strategic partnership with Petrol </w:t>
      </w:r>
    </w:p>
    <w:p w14:paraId="36002D3B" w14:textId="77777777" w:rsidR="00EE51DF" w:rsidRDefault="00EE51DF">
      <w:pPr>
        <w:ind w:right="-2"/>
        <w:jc w:val="left"/>
        <w:rPr>
          <w:rFonts w:cs="Arial"/>
          <w:b/>
          <w:color w:val="000000"/>
          <w:sz w:val="32"/>
        </w:rPr>
      </w:pPr>
    </w:p>
    <w:p w14:paraId="3FD406E7" w14:textId="30CE95CE" w:rsidR="00EE51DF" w:rsidRDefault="00A779EA">
      <w:pPr>
        <w:pStyle w:val="P68B1DB1-Normal5"/>
        <w:ind w:right="139"/>
        <w:rPr>
          <w:color w:val="000000"/>
        </w:rPr>
      </w:pPr>
      <w:r>
        <w:t>"</w:t>
      </w:r>
      <w:r w:rsidR="00DC0045">
        <w:t>DESETAK</w:t>
      </w:r>
      <w:r>
        <w:t>"</w:t>
      </w:r>
      <w:r w:rsidR="00DC0045">
        <w:t xml:space="preserve"> gift certificates now available at all Petrol Group service stations in Slovenia </w:t>
      </w:r>
    </w:p>
    <w:p w14:paraId="441996EC" w14:textId="77777777" w:rsidR="00EE51DF" w:rsidRDefault="00EE51DF">
      <w:pPr>
        <w:ind w:right="139"/>
        <w:rPr>
          <w:rFonts w:cs="Arial"/>
          <w:b/>
          <w:color w:val="000000"/>
          <w:sz w:val="32"/>
        </w:rPr>
      </w:pPr>
    </w:p>
    <w:p w14:paraId="24BFAEC2" w14:textId="34703A1D" w:rsidR="00EE51DF" w:rsidRDefault="00645AA0">
      <w:pPr>
        <w:pStyle w:val="P68B1DB1-Normal6"/>
        <w:ind w:right="139"/>
        <w:rPr>
          <w:rFonts w:cs="Arial"/>
          <w:color w:val="000000"/>
        </w:rPr>
      </w:pPr>
      <w:r>
        <w:t xml:space="preserve">According to a recent survey conducted by Mediana on behalf of SES Slovenia, </w:t>
      </w:r>
      <w:r w:rsidR="00DC0045">
        <w:t xml:space="preserve">gift </w:t>
      </w:r>
      <w:r w:rsidR="00D2793F">
        <w:t>vouchers</w:t>
      </w:r>
      <w:r>
        <w:t xml:space="preserve"> are a very popular choice of gifts during the festive season. Now, giving gifts is easier than ever. As part of the strategic partnership between SES Slovenia and Petrol, from this month onward, "</w:t>
      </w:r>
      <w:r w:rsidR="00DC0045">
        <w:t>DESETAK</w:t>
      </w:r>
      <w:r>
        <w:t xml:space="preserve">" </w:t>
      </w:r>
      <w:r w:rsidR="00DC0045">
        <w:t>gift certificate</w:t>
      </w:r>
      <w:r>
        <w:t xml:space="preserve">s are available at all of Petrol Group's more than 300 service stations across Slovenia – 24 hours a day. Customers can purchase a </w:t>
      </w:r>
      <w:r w:rsidR="00DC0045">
        <w:t>gift certificate</w:t>
      </w:r>
      <w:r>
        <w:t xml:space="preserve"> for the collection of "</w:t>
      </w:r>
      <w:r w:rsidR="00DC0045">
        <w:t>DESETAK</w:t>
      </w:r>
      <w:r>
        <w:t>", which they can easily and quickly exchange for real "</w:t>
      </w:r>
      <w:r w:rsidR="00DC0045">
        <w:t>DESETAK</w:t>
      </w:r>
      <w:r>
        <w:t xml:space="preserve">" </w:t>
      </w:r>
      <w:r w:rsidR="00DC0045">
        <w:t xml:space="preserve">gift </w:t>
      </w:r>
      <w:r w:rsidR="00D2793F">
        <w:t>vouchers</w:t>
      </w:r>
      <w:r>
        <w:t xml:space="preserve"> at the info points of four SES shopping centres: ALEJA Ljubljana, CITYPARK Ljubljana, CITYCENTER Celje and EUROPARK Maribor, as well as at the Loterija Slovenija branch located at CENTER VIČ.  </w:t>
      </w:r>
    </w:p>
    <w:p w14:paraId="68A005D7" w14:textId="77777777" w:rsidR="00EE51DF" w:rsidRDefault="00EE51DF">
      <w:pPr>
        <w:ind w:right="139"/>
        <w:rPr>
          <w:rFonts w:cs="Arial"/>
          <w:b/>
          <w:color w:val="000000"/>
        </w:rPr>
      </w:pPr>
    </w:p>
    <w:p w14:paraId="5E0D003D" w14:textId="0616B67C" w:rsidR="00EE51DF" w:rsidRDefault="00645AA0">
      <w:pPr>
        <w:ind w:right="139"/>
        <w:rPr>
          <w:rFonts w:cs="Arial"/>
          <w:color w:val="000000"/>
        </w:rPr>
      </w:pPr>
      <w:r>
        <w:t xml:space="preserve">Until now, they could only be purchased in five SES Slovenian shopping centres and on the dedicated website </w:t>
      </w:r>
      <w:r w:rsidR="007F499E">
        <w:t>desetak</w:t>
      </w:r>
      <w:r>
        <w:t>.si. Under the strategic partnership between SES Slovenia and Petrol, the sales network is set to grow. Starting this month, customers can buy "</w:t>
      </w:r>
      <w:r w:rsidR="00DC0045">
        <w:t>DESETAK</w:t>
      </w:r>
      <w:r>
        <w:t xml:space="preserve">" </w:t>
      </w:r>
      <w:r w:rsidR="00DC0045">
        <w:t>gift certificate</w:t>
      </w:r>
      <w:r>
        <w:t xml:space="preserve">s in denominations of 10, 20, 50 and 100 euros at all Petrol service stations across Slovenia. Since </w:t>
      </w:r>
      <w:r w:rsidR="00DC0045">
        <w:t>gift certificate</w:t>
      </w:r>
      <w:r>
        <w:t xml:space="preserve">s are not a direct means of payment, the recipient must exchange them at the info point of one of the above-mentioned shopping destinations or the Loterija Slovenija branch at CENTER VIČ, where they will receive an official </w:t>
      </w:r>
      <w:r w:rsidR="002817C9">
        <w:t>"</w:t>
      </w:r>
      <w:r w:rsidR="00DC0045">
        <w:t>DESETAK</w:t>
      </w:r>
      <w:r w:rsidR="002817C9">
        <w:t>"</w:t>
      </w:r>
      <w:r>
        <w:t xml:space="preserve"> </w:t>
      </w:r>
      <w:r w:rsidR="00DC0045">
        <w:t xml:space="preserve">gift </w:t>
      </w:r>
      <w:r w:rsidR="00D2793F">
        <w:t>voucher</w:t>
      </w:r>
      <w:r>
        <w:t>. These can be redeemed in all shops, restaurants and service outlets at any SES shopping destination.</w:t>
      </w:r>
    </w:p>
    <w:p w14:paraId="33CF1D05" w14:textId="77777777" w:rsidR="00EE51DF" w:rsidRDefault="00EE51DF">
      <w:pPr>
        <w:ind w:right="139"/>
        <w:rPr>
          <w:rFonts w:cs="Arial"/>
          <w:b/>
          <w:color w:val="000000"/>
        </w:rPr>
      </w:pPr>
    </w:p>
    <w:p w14:paraId="2B992222" w14:textId="3708727C" w:rsidR="00EE51DF" w:rsidRDefault="00645AA0">
      <w:pPr>
        <w:pStyle w:val="P68B1DB1-Normal3"/>
        <w:ind w:right="139"/>
        <w:rPr>
          <w:color w:val="000000"/>
        </w:rPr>
      </w:pPr>
      <w:r>
        <w:t xml:space="preserve">In 2023, sales of </w:t>
      </w:r>
      <w:r w:rsidR="00E129F3">
        <w:t>"</w:t>
      </w:r>
      <w:r w:rsidR="00DC0045">
        <w:t>DESETAK</w:t>
      </w:r>
      <w:r w:rsidR="00E129F3">
        <w:t>"</w:t>
      </w:r>
      <w:r>
        <w:t xml:space="preserve"> </w:t>
      </w:r>
      <w:r w:rsidR="00E129F3">
        <w:t xml:space="preserve">gift </w:t>
      </w:r>
      <w:r w:rsidR="00D2793F">
        <w:t>vouchers</w:t>
      </w:r>
      <w:r>
        <w:t xml:space="preserve"> totalled 10 million euros</w:t>
      </w:r>
    </w:p>
    <w:p w14:paraId="2CBF399C" w14:textId="2653C0CF" w:rsidR="00EE51DF" w:rsidRDefault="00E129F3">
      <w:pPr>
        <w:pStyle w:val="P68B1DB1-Normal2"/>
        <w:ind w:right="139"/>
        <w:rPr>
          <w:color w:val="000000"/>
        </w:rPr>
      </w:pPr>
      <w:r>
        <w:t>"</w:t>
      </w:r>
      <w:r w:rsidR="00DC0045">
        <w:t>DESETAK</w:t>
      </w:r>
      <w:r>
        <w:t xml:space="preserve">" </w:t>
      </w:r>
      <w:r w:rsidR="00DC0045">
        <w:t xml:space="preserve">gift </w:t>
      </w:r>
      <w:r w:rsidR="00D2793F">
        <w:t>vouchers</w:t>
      </w:r>
      <w:r>
        <w:t xml:space="preserve"> were first presented to the public in 2012 as a timeless gift for all loved ones. Last year, they achieved great sales success in all SES shopping destinations. Their sales at info points amounted to almost 10 million euros, marking an increase of 1.8% compared to the previous year.</w:t>
      </w:r>
    </w:p>
    <w:p w14:paraId="3F11E58C" w14:textId="77777777" w:rsidR="00EE51DF" w:rsidRDefault="00EE51DF">
      <w:pPr>
        <w:ind w:right="139"/>
        <w:rPr>
          <w:rFonts w:cs="Arial"/>
          <w:color w:val="000000"/>
        </w:rPr>
      </w:pPr>
    </w:p>
    <w:p w14:paraId="2C9FF777" w14:textId="77777777" w:rsidR="00EE51DF" w:rsidRDefault="00645AA0">
      <w:pPr>
        <w:pStyle w:val="P68B1DB1-Normal3"/>
        <w:ind w:left="284" w:right="139"/>
        <w:textAlignment w:val="center"/>
      </w:pPr>
      <w:r>
        <w:t>Toni Pugelj, SES Slovenia Country Manager:</w:t>
      </w:r>
    </w:p>
    <w:p w14:paraId="0FE54E46" w14:textId="0A805752" w:rsidR="00EE51DF" w:rsidRPr="00746C04" w:rsidRDefault="00746C04">
      <w:pPr>
        <w:ind w:left="284" w:right="139"/>
        <w:textAlignment w:val="center"/>
        <w:rPr>
          <w:rFonts w:cs="Arial"/>
          <w:i/>
          <w:iCs/>
          <w:color w:val="000000"/>
        </w:rPr>
      </w:pPr>
      <w:r w:rsidRPr="00746C04">
        <w:rPr>
          <w:i/>
          <w:iCs/>
        </w:rPr>
        <w:t xml:space="preserve">"Enhancing the accessibility of </w:t>
      </w:r>
      <w:r w:rsidR="009729BE" w:rsidRPr="00746C04">
        <w:rPr>
          <w:i/>
          <w:iCs/>
        </w:rPr>
        <w:t>"</w:t>
      </w:r>
      <w:r w:rsidR="00DC0045" w:rsidRPr="00746C04">
        <w:rPr>
          <w:i/>
          <w:iCs/>
        </w:rPr>
        <w:t>DESETAK</w:t>
      </w:r>
      <w:r w:rsidR="009729BE" w:rsidRPr="00746C04">
        <w:rPr>
          <w:i/>
          <w:iCs/>
        </w:rPr>
        <w:t>"</w:t>
      </w:r>
      <w:r w:rsidRPr="00746C04">
        <w:rPr>
          <w:i/>
          <w:iCs/>
        </w:rPr>
        <w:t xml:space="preserve"> </w:t>
      </w:r>
      <w:r w:rsidR="00DC0045" w:rsidRPr="00746C04">
        <w:rPr>
          <w:i/>
          <w:iCs/>
        </w:rPr>
        <w:t xml:space="preserve">gift </w:t>
      </w:r>
      <w:r w:rsidR="00D2793F">
        <w:rPr>
          <w:i/>
          <w:iCs/>
        </w:rPr>
        <w:t>vouchers</w:t>
      </w:r>
      <w:r w:rsidRPr="00746C04">
        <w:rPr>
          <w:i/>
          <w:iCs/>
        </w:rPr>
        <w:t xml:space="preserve"> via Petrol's points of sale is a significant strategic move, broadening the sales network and improving access, thereby benefiting both customers and voucher recipients.</w:t>
      </w:r>
      <w:r>
        <w:rPr>
          <w:i/>
          <w:iCs/>
        </w:rPr>
        <w:t xml:space="preserve"> </w:t>
      </w:r>
      <w:r w:rsidRPr="00746C04">
        <w:rPr>
          <w:i/>
          <w:iCs/>
        </w:rPr>
        <w:t>We are delighted that our partnership with Petrol allows us to enhance gift-giving options and forge even stronger ties with visitors to our shopping destinations."</w:t>
      </w:r>
    </w:p>
    <w:p w14:paraId="6AF89630" w14:textId="77777777" w:rsidR="00EE51DF" w:rsidRDefault="00EE51DF">
      <w:pPr>
        <w:ind w:left="284" w:right="139"/>
        <w:textAlignment w:val="center"/>
        <w:rPr>
          <w:rFonts w:cs="Arial"/>
          <w:i/>
          <w:color w:val="000000"/>
        </w:rPr>
      </w:pPr>
    </w:p>
    <w:p w14:paraId="5DA6A992" w14:textId="0B71406A" w:rsidR="00EE51DF" w:rsidRDefault="00645AA0">
      <w:pPr>
        <w:pStyle w:val="P68B1DB1-Normal7"/>
        <w:ind w:left="284" w:right="139"/>
        <w:textAlignment w:val="center"/>
        <w:rPr>
          <w:color w:val="000000"/>
        </w:rPr>
      </w:pPr>
      <w:r>
        <w:t xml:space="preserve">David Tancik, Director of Category Management at Petrol Group: </w:t>
      </w:r>
    </w:p>
    <w:p w14:paraId="5DC422E0" w14:textId="639202B8" w:rsidR="00EE51DF" w:rsidRDefault="00645AA0">
      <w:pPr>
        <w:pStyle w:val="P68B1DB1-Normal8"/>
        <w:ind w:left="284" w:right="139"/>
        <w:textAlignment w:val="center"/>
        <w:rPr>
          <w:color w:val="000000"/>
        </w:rPr>
      </w:pPr>
      <w:r w:rsidRPr="00841B41">
        <w:t>"</w:t>
      </w:r>
      <w:r>
        <w:t xml:space="preserve">Our collaboration with SES Slovenia demonstrates our commitment to enhancing both convenience and accessibility for our customers. By adding </w:t>
      </w:r>
      <w:r w:rsidR="00746C04">
        <w:t>"</w:t>
      </w:r>
      <w:r w:rsidR="00DC0045">
        <w:t>DESETAK</w:t>
      </w:r>
      <w:r w:rsidR="00746C04">
        <w:t>"</w:t>
      </w:r>
      <w:r>
        <w:t xml:space="preserve"> </w:t>
      </w:r>
      <w:r w:rsidR="00DC0045">
        <w:t>gift certificate</w:t>
      </w:r>
      <w:r>
        <w:t xml:space="preserve">s to our offer at service stations, we are expanding the range of services that allow our customers to run their daily errands faster and easier, especially during the holiday shopping </w:t>
      </w:r>
      <w:r>
        <w:lastRenderedPageBreak/>
        <w:t>season. We are delighted to be able to contribute to an even better shopping experience in collaboration with SES Slovenia."</w:t>
      </w:r>
    </w:p>
    <w:p w14:paraId="487AC73D" w14:textId="77777777" w:rsidR="00EE51DF" w:rsidRDefault="00EE51DF">
      <w:pPr>
        <w:ind w:left="284" w:right="139"/>
        <w:textAlignment w:val="center"/>
        <w:rPr>
          <w:rFonts w:cs="Arial"/>
          <w:i/>
          <w:color w:val="000000"/>
        </w:rPr>
      </w:pPr>
    </w:p>
    <w:p w14:paraId="293A3D2A" w14:textId="06F0899D" w:rsidR="00EE51DF" w:rsidRDefault="00DC0045">
      <w:pPr>
        <w:pStyle w:val="P68B1DB1-Normal3"/>
        <w:ind w:right="139"/>
        <w:rPr>
          <w:color w:val="000000"/>
        </w:rPr>
      </w:pPr>
      <w:r>
        <w:t xml:space="preserve">Gift </w:t>
      </w:r>
      <w:r w:rsidR="00CE7A0F">
        <w:t>vouchers</w:t>
      </w:r>
      <w:r>
        <w:t xml:space="preserve"> are a popular gift – especially during the festive season</w:t>
      </w:r>
    </w:p>
    <w:p w14:paraId="3A492B1B" w14:textId="68034542" w:rsidR="00EE51DF" w:rsidRDefault="00645AA0">
      <w:pPr>
        <w:ind w:right="139"/>
        <w:rPr>
          <w:rFonts w:cs="Arial"/>
          <w:color w:val="000000"/>
        </w:rPr>
      </w:pPr>
      <w:r>
        <w:rPr>
          <w:rFonts w:cs="Arial"/>
        </w:rPr>
        <w:t xml:space="preserve">According to a recent survey on shopping habits conducted by Mediana for SES Slovenia, </w:t>
      </w:r>
      <w:r w:rsidR="00DC0045">
        <w:rPr>
          <w:rFonts w:cs="Arial"/>
        </w:rPr>
        <w:t xml:space="preserve">gift </w:t>
      </w:r>
      <w:r w:rsidR="00177181">
        <w:rPr>
          <w:rFonts w:cs="Arial"/>
        </w:rPr>
        <w:t>vouchers</w:t>
      </w:r>
      <w:r>
        <w:rPr>
          <w:rFonts w:cs="Arial"/>
        </w:rPr>
        <w:t xml:space="preserve"> are a very popular choice for holiday presents</w:t>
      </w:r>
      <w:r>
        <w:t xml:space="preserve">. </w:t>
      </w:r>
      <w:r>
        <w:rPr>
          <w:rFonts w:cs="Arial"/>
        </w:rPr>
        <w:t xml:space="preserve">In response to the question about their choice of Christmas gift this year, 20% of respondents stated they would opt for </w:t>
      </w:r>
      <w:r w:rsidR="00DC0045">
        <w:rPr>
          <w:rFonts w:cs="Arial"/>
        </w:rPr>
        <w:t xml:space="preserve">gift </w:t>
      </w:r>
      <w:r w:rsidR="00177181">
        <w:rPr>
          <w:rFonts w:cs="Arial"/>
        </w:rPr>
        <w:t>vouchers</w:t>
      </w:r>
      <w:r>
        <w:rPr>
          <w:rFonts w:cs="Arial"/>
        </w:rPr>
        <w:t>. The survey also showed that during the holiday season, 40% of respondents will visit a shopping centre at least once a week. Typically, 45% of purchases take place in shopping centres.</w:t>
      </w:r>
    </w:p>
    <w:p w14:paraId="4B9DEE1A" w14:textId="77777777" w:rsidR="00EE51DF" w:rsidRDefault="00EE51DF">
      <w:pPr>
        <w:pStyle w:val="Listenabsatz"/>
        <w:ind w:left="0" w:right="139"/>
        <w:rPr>
          <w:rFonts w:cs="Arial"/>
        </w:rPr>
      </w:pPr>
    </w:p>
    <w:p w14:paraId="04C4269A" w14:textId="673F23AF" w:rsidR="00EE51DF" w:rsidRDefault="00645AA0">
      <w:pPr>
        <w:pStyle w:val="P68B1DB1-Normal9"/>
        <w:pBdr>
          <w:top w:val="single" w:sz="4" w:space="1" w:color="000000"/>
          <w:left w:val="single" w:sz="4" w:space="4" w:color="000000"/>
          <w:bottom w:val="single" w:sz="4" w:space="0" w:color="000000"/>
          <w:right w:val="single" w:sz="4" w:space="4" w:color="000000"/>
        </w:pBdr>
        <w:jc w:val="left"/>
      </w:pPr>
      <w:bookmarkStart w:id="0" w:name="_Hlk166151349"/>
      <w:r>
        <w:rPr>
          <w:b/>
        </w:rPr>
        <w:t xml:space="preserve">SES </w:t>
      </w:r>
      <w:r w:rsidR="00AF3324">
        <w:rPr>
          <w:b/>
        </w:rPr>
        <w:t>S</w:t>
      </w:r>
      <w:r>
        <w:rPr>
          <w:b/>
        </w:rPr>
        <w:t xml:space="preserve">par European Shopping Centres </w:t>
      </w:r>
      <w:r>
        <w:rPr>
          <w:b/>
        </w:rPr>
        <w:br/>
      </w:r>
      <w:r w:rsidR="00AF3324" w:rsidRPr="00AF3324">
        <w:t>SES is active as a developer, constructor, and operator of shopping centers in six Central European countries: Austria, Slovenia, Italy, Hungary, Croatia, and Czech Republic. The company currently manages 31 shopping locations in Central, Southern, and Eastern Europe, with a total leasable area (GLA) of more than 855,000 square meters. SES is the market leader in Austria and Slovenia for large-scale shopping centers. With more than 112 million visitors per year, retail partners at SES shopping centers generated sales revenues in the total amount of EUR 3.32 bn in 2023. SES also offers its know-how in the areas of project development, construction management, leasing of shop space, as well as center and facility management very successfully to external owners of shopping malls. SES centers have already received several national and international awards for architecture and design, sustainability, traffic flow concepts, and innovative marketing. In 2023 the ALEJA Shopping Center in Ljubljana won the internationally acclaimed ECSP Design and Development Award in the category of New Centre Developments of 15,000 to 45,000 Square Metres. SES is part of the SPAR Austria Group.</w:t>
      </w:r>
    </w:p>
    <w:p w14:paraId="74099C89" w14:textId="53094C6E" w:rsidR="00EE51DF" w:rsidRDefault="00AF3324">
      <w:pPr>
        <w:pStyle w:val="P68B1DB1-Normal9"/>
        <w:pBdr>
          <w:top w:val="single" w:sz="4" w:space="1" w:color="000000"/>
          <w:left w:val="single" w:sz="4" w:space="4" w:color="000000"/>
          <w:bottom w:val="single" w:sz="4" w:space="0" w:color="000000"/>
          <w:right w:val="single" w:sz="4" w:space="4" w:color="000000"/>
        </w:pBdr>
        <w:jc w:val="left"/>
      </w:pPr>
      <w:r>
        <w:t xml:space="preserve">More information can be found at: </w:t>
      </w:r>
      <w:hyperlink r:id="rId12">
        <w:r>
          <w:rPr>
            <w:color w:val="58585A"/>
            <w:u w:val="single"/>
          </w:rPr>
          <w:t>www.ses-european.com</w:t>
        </w:r>
      </w:hyperlink>
      <w:r>
        <w:t xml:space="preserve"> and </w:t>
      </w:r>
      <w:r>
        <w:rPr>
          <w:color w:val="58585A"/>
          <w:u w:val="single"/>
        </w:rPr>
        <w:t>presse.ses-european.com.</w:t>
      </w:r>
      <w:r>
        <w:t xml:space="preserve"> </w:t>
      </w:r>
    </w:p>
    <w:bookmarkEnd w:id="0"/>
    <w:p w14:paraId="2FC7359F" w14:textId="77777777" w:rsidR="00EE51DF" w:rsidRDefault="00EE51DF"/>
    <w:p w14:paraId="0860E65D" w14:textId="77777777" w:rsidR="00EE51DF" w:rsidRDefault="00EE51DF">
      <w:pPr>
        <w:ind w:right="565"/>
        <w:rPr>
          <w:rFonts w:cs="Arial"/>
          <w:b/>
          <w:color w:val="auto"/>
        </w:rPr>
      </w:pPr>
    </w:p>
    <w:p w14:paraId="087229D9" w14:textId="4D95A240" w:rsidR="00EE51DF" w:rsidRDefault="00645AA0">
      <w:pPr>
        <w:pStyle w:val="P68B1DB1-Normal10"/>
        <w:ind w:right="565"/>
        <w:rPr>
          <w:i/>
          <w:sz w:val="20"/>
        </w:rPr>
      </w:pPr>
      <w:r>
        <w:t>Images:</w:t>
      </w:r>
    </w:p>
    <w:p w14:paraId="1EBC15D1" w14:textId="77777777" w:rsidR="00EE51DF" w:rsidRDefault="00EE51DF">
      <w:pPr>
        <w:spacing w:line="240" w:lineRule="auto"/>
        <w:ind w:right="565"/>
        <w:jc w:val="left"/>
        <w:textAlignment w:val="baseline"/>
        <w:rPr>
          <w:rFonts w:cs="Arial"/>
          <w:b/>
          <w:sz w:val="14"/>
        </w:rPr>
      </w:pPr>
    </w:p>
    <w:p w14:paraId="3127A47E" w14:textId="0ADA4BAE" w:rsidR="00EE51DF" w:rsidRDefault="00645AA0">
      <w:pPr>
        <w:pStyle w:val="P68B1DB1-Normal11"/>
        <w:ind w:right="423"/>
        <w:rPr>
          <w:color w:val="000000"/>
        </w:rPr>
      </w:pPr>
      <w:bookmarkStart w:id="1" w:name="_Hlk164786224"/>
      <w:r>
        <w:t xml:space="preserve">Toni Pugelj, SES </w:t>
      </w:r>
      <w:bookmarkStart w:id="2" w:name="_Hlk182340488"/>
      <w:r>
        <w:t>Slovenia Country Manager © (Photo: ALLEY Archive)</w:t>
      </w:r>
    </w:p>
    <w:p w14:paraId="246FEC3D" w14:textId="4BFA7138" w:rsidR="00EE51DF" w:rsidRDefault="00837816">
      <w:pPr>
        <w:pStyle w:val="P68B1DB1-Normal11"/>
        <w:ind w:right="423"/>
        <w:rPr>
          <w:color w:val="000000"/>
        </w:rPr>
      </w:pPr>
      <w:r>
        <w:t>“</w:t>
      </w:r>
      <w:r w:rsidR="00DC0045">
        <w:t>DESETAK</w:t>
      </w:r>
      <w:r>
        <w:t xml:space="preserve">” </w:t>
      </w:r>
      <w:r w:rsidR="00DC0045">
        <w:t>gift certificate</w:t>
      </w:r>
    </w:p>
    <w:bookmarkEnd w:id="2"/>
    <w:p w14:paraId="29C8F893" w14:textId="03CCBF93" w:rsidR="00EE51DF" w:rsidRDefault="00EE51DF">
      <w:pPr>
        <w:ind w:right="423"/>
        <w:rPr>
          <w:i/>
          <w:sz w:val="8"/>
        </w:rPr>
      </w:pPr>
    </w:p>
    <w:bookmarkEnd w:id="1"/>
    <w:p w14:paraId="3B8D6787" w14:textId="77777777" w:rsidR="00EE51DF" w:rsidRDefault="00EE51DF">
      <w:pPr>
        <w:ind w:right="423"/>
        <w:rPr>
          <w:i/>
          <w:sz w:val="21"/>
        </w:rPr>
      </w:pPr>
    </w:p>
    <w:p w14:paraId="3AC98414" w14:textId="77777777" w:rsidR="00EE51DF" w:rsidRDefault="00645AA0">
      <w:pPr>
        <w:pStyle w:val="P68B1DB1-Normal3"/>
        <w:textAlignment w:val="center"/>
      </w:pPr>
      <w:r>
        <w:t>More information:</w:t>
      </w:r>
    </w:p>
    <w:p w14:paraId="43D7FF99" w14:textId="64CC7EF5" w:rsidR="00EE51DF" w:rsidRDefault="00645AA0">
      <w:pPr>
        <w:pStyle w:val="paragraph"/>
        <w:spacing w:before="0" w:beforeAutospacing="0" w:after="0" w:afterAutospacing="0"/>
        <w:jc w:val="both"/>
        <w:textAlignment w:val="baseline"/>
        <w:rPr>
          <w:rFonts w:ascii="Segoe UI" w:hAnsi="Segoe UI" w:cs="Segoe UI"/>
          <w:color w:val="000000"/>
          <w:sz w:val="18"/>
        </w:rPr>
      </w:pPr>
      <w:r>
        <w:rPr>
          <w:rStyle w:val="normaltextrun"/>
          <w:rFonts w:ascii="Arial" w:eastAsiaTheme="majorEastAsia" w:hAnsi="Arial" w:cs="Arial"/>
          <w:color w:val="000000"/>
          <w:sz w:val="22"/>
        </w:rPr>
        <w:t>Aleja, shopping destination in Ljubljana Šiška </w:t>
      </w:r>
    </w:p>
    <w:p w14:paraId="507571FD" w14:textId="6EA60A89" w:rsidR="00EE51DF" w:rsidRDefault="00645AA0">
      <w:pPr>
        <w:pStyle w:val="paragraph"/>
        <w:spacing w:before="0" w:beforeAutospacing="0" w:after="0" w:afterAutospacing="0"/>
        <w:jc w:val="both"/>
        <w:textAlignment w:val="baseline"/>
        <w:rPr>
          <w:rFonts w:ascii="Segoe UI" w:hAnsi="Segoe UI" w:cs="Segoe UI"/>
          <w:color w:val="000000"/>
          <w:sz w:val="18"/>
        </w:rPr>
      </w:pPr>
      <w:r>
        <w:rPr>
          <w:rStyle w:val="normaltextrun"/>
          <w:rFonts w:ascii="Arial" w:eastAsiaTheme="majorEastAsia" w:hAnsi="Arial" w:cs="Arial"/>
          <w:color w:val="000000"/>
          <w:sz w:val="22"/>
        </w:rPr>
        <w:t>Toni Pugelj, SES Slovenia Country Manager </w:t>
      </w:r>
    </w:p>
    <w:p w14:paraId="44A2D5D8" w14:textId="77777777" w:rsidR="00EE51DF" w:rsidRDefault="00645AA0">
      <w:pPr>
        <w:pStyle w:val="paragraph"/>
        <w:spacing w:before="0" w:beforeAutospacing="0" w:after="0" w:afterAutospacing="0"/>
        <w:jc w:val="both"/>
        <w:textAlignment w:val="baseline"/>
        <w:rPr>
          <w:rFonts w:ascii="Segoe UI" w:hAnsi="Segoe UI" w:cs="Segoe UI"/>
          <w:color w:val="000000"/>
          <w:sz w:val="18"/>
        </w:rPr>
      </w:pPr>
      <w:r>
        <w:rPr>
          <w:rStyle w:val="normaltextrun"/>
          <w:rFonts w:ascii="Arial" w:eastAsiaTheme="majorEastAsia" w:hAnsi="Arial" w:cs="Arial"/>
          <w:color w:val="000000"/>
          <w:sz w:val="22"/>
        </w:rPr>
        <w:t>Phone: +386 1 518 49 01 </w:t>
      </w:r>
    </w:p>
    <w:p w14:paraId="49E07BED" w14:textId="48468DBC" w:rsidR="00EE51DF" w:rsidRDefault="00645AA0">
      <w:pPr>
        <w:spacing w:line="240" w:lineRule="auto"/>
        <w:jc w:val="left"/>
        <w:rPr>
          <w:rFonts w:ascii="Times New Roman" w:eastAsia="Times New Roman" w:hAnsi="Times New Roman" w:cs="Times New Roman"/>
          <w:color w:val="auto"/>
          <w:sz w:val="24"/>
        </w:rPr>
      </w:pPr>
      <w:r>
        <w:rPr>
          <w:rFonts w:cs="Arial"/>
        </w:rPr>
        <w:t xml:space="preserve">E-mail: </w:t>
      </w:r>
      <w:hyperlink r:id="rId13" w:history="1">
        <w:r>
          <w:rPr>
            <w:rStyle w:val="Hyperlink"/>
            <w:rFonts w:eastAsia="Times New Roman" w:cs="Arial"/>
            <w:bdr w:val="none" w:sz="0" w:space="0" w:color="auto" w:frame="1"/>
          </w:rPr>
          <w:t>toni.pugelj@ses-european.com</w:t>
        </w:r>
      </w:hyperlink>
      <w:r>
        <w:rPr>
          <w:rFonts w:eastAsia="Times New Roman" w:cs="Arial"/>
          <w:bdr w:val="none" w:sz="0" w:space="0" w:color="auto" w:frame="1"/>
        </w:rPr>
        <w:t xml:space="preserve"> </w:t>
      </w:r>
    </w:p>
    <w:p w14:paraId="061ACFC7" w14:textId="43FF176D" w:rsidR="00EE51DF" w:rsidRDefault="00EE51DF">
      <w:pPr>
        <w:textAlignment w:val="center"/>
        <w:rPr>
          <w:rFonts w:cs="Arial"/>
          <w:color w:val="000000"/>
        </w:rPr>
      </w:pPr>
    </w:p>
    <w:p w14:paraId="67CBF3FD" w14:textId="77777777" w:rsidR="00EE51DF" w:rsidRDefault="00EE51DF">
      <w:pPr>
        <w:textAlignment w:val="center"/>
        <w:rPr>
          <w:rFonts w:cs="Arial"/>
        </w:rPr>
      </w:pPr>
    </w:p>
    <w:p w14:paraId="165C2DF8" w14:textId="77777777" w:rsidR="00EE51DF" w:rsidRDefault="00645AA0">
      <w:pPr>
        <w:pStyle w:val="P68B1DB1-Normal2"/>
        <w:textAlignment w:val="center"/>
      </w:pPr>
      <w:r>
        <w:t>Agency Andreja Jernejčič – Lin&amp;Nil</w:t>
      </w:r>
    </w:p>
    <w:p w14:paraId="695C3CA3" w14:textId="77777777" w:rsidR="00EE51DF" w:rsidRDefault="00645AA0">
      <w:pPr>
        <w:pStyle w:val="P68B1DB1-Normal2"/>
        <w:textAlignment w:val="center"/>
      </w:pPr>
      <w:r>
        <w:t>Phone: 01 547 65 18</w:t>
      </w:r>
    </w:p>
    <w:p w14:paraId="128F263D" w14:textId="6618E9C1" w:rsidR="00EE51DF" w:rsidRDefault="00645AA0">
      <w:pPr>
        <w:textAlignment w:val="center"/>
        <w:rPr>
          <w:rFonts w:cs="Arial"/>
        </w:rPr>
      </w:pPr>
      <w:r>
        <w:rPr>
          <w:rFonts w:cs="Arial"/>
        </w:rPr>
        <w:t xml:space="preserve">E-mail: </w:t>
      </w:r>
      <w:hyperlink r:id="rId14" w:history="1">
        <w:r>
          <w:rPr>
            <w:rStyle w:val="Hyperlink"/>
            <w:rFonts w:cs="Arial"/>
          </w:rPr>
          <w:t>info@jernejcic.si</w:t>
        </w:r>
      </w:hyperlink>
      <w:r>
        <w:rPr>
          <w:rFonts w:cs="Arial"/>
        </w:rPr>
        <w:t xml:space="preserve"> </w:t>
      </w:r>
    </w:p>
    <w:p w14:paraId="18BAB0A7" w14:textId="77777777" w:rsidR="00EE51DF" w:rsidRDefault="00EE51DF">
      <w:pPr>
        <w:ind w:right="423"/>
        <w:rPr>
          <w:sz w:val="20"/>
        </w:rPr>
      </w:pPr>
    </w:p>
    <w:sectPr w:rsidR="00EE51DF">
      <w:headerReference w:type="default" r:id="rId15"/>
      <w:footerReference w:type="default" r:id="rId16"/>
      <w:headerReference w:type="first" r:id="rId17"/>
      <w:footerReference w:type="first" r:id="rId18"/>
      <w:pgSz w:w="11906" w:h="16838"/>
      <w:pgMar w:top="2410" w:right="1247" w:bottom="1134" w:left="1418" w:header="284" w:footer="284"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CAEB37" w14:textId="77777777" w:rsidR="005D11AC" w:rsidRDefault="005D11AC">
      <w:pPr>
        <w:spacing w:line="240" w:lineRule="auto"/>
      </w:pPr>
      <w:r>
        <w:separator/>
      </w:r>
    </w:p>
  </w:endnote>
  <w:endnote w:type="continuationSeparator" w:id="0">
    <w:p w14:paraId="16CB5184" w14:textId="77777777" w:rsidR="005D11AC" w:rsidRDefault="005D11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2042637"/>
      <w:docPartObj>
        <w:docPartGallery w:val="Page Numbers (Bottom of Page)"/>
        <w:docPartUnique/>
      </w:docPartObj>
    </w:sdtPr>
    <w:sdtContent>
      <w:p w14:paraId="27FD4BB2" w14:textId="515CE15F" w:rsidR="00EE51DF" w:rsidRDefault="00645AA0">
        <w:pPr>
          <w:pStyle w:val="Fuzeile"/>
          <w:jc w:val="right"/>
        </w:pPr>
        <w:r>
          <w:fldChar w:fldCharType="begin"/>
        </w:r>
        <w:r>
          <w:instrText xml:space="preserve"> PAGE </w:instrText>
        </w:r>
        <w:r>
          <w:fldChar w:fldCharType="separate"/>
        </w:r>
        <w:r w:rsidR="00A779EA">
          <w:rPr>
            <w:noProof/>
          </w:rPr>
          <w:t>2</w:t>
        </w:r>
        <w:r>
          <w:fldChar w:fldCharType="end"/>
        </w:r>
      </w:p>
    </w:sdtContent>
  </w:sdt>
  <w:p w14:paraId="3B4DA7FB" w14:textId="77777777" w:rsidR="00EE51DF" w:rsidRDefault="00EE51DF">
    <w:pPr>
      <w:pStyle w:val="Fuzeile"/>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2053754815"/>
      <w:docPartObj>
        <w:docPartGallery w:val="Page Numbers (Bottom of Page)"/>
        <w:docPartUnique/>
      </w:docPartObj>
    </w:sdtPr>
    <w:sdtContent>
      <w:p w14:paraId="238AE897" w14:textId="4087480F" w:rsidR="00EE51DF" w:rsidRDefault="00645AA0">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2A5DFCC8" w14:textId="77777777" w:rsidR="00EE51DF" w:rsidRDefault="00645AA0">
    <w:pPr>
      <w:pStyle w:val="Fuzeile"/>
      <w:ind w:right="360"/>
    </w:pPr>
    <w:r>
      <w:rPr>
        <w:noProof/>
        <w:lang w:val="sl-SI"/>
      </w:rPr>
      <w:drawing>
        <wp:anchor distT="0" distB="0" distL="0" distR="0" simplePos="0" relativeHeight="4" behindDoc="1" locked="0" layoutInCell="0" allowOverlap="1" wp14:anchorId="33CCE123" wp14:editId="55E5BB2E">
          <wp:simplePos x="0" y="0"/>
          <wp:positionH relativeFrom="page">
            <wp:posOffset>900430</wp:posOffset>
          </wp:positionH>
          <wp:positionV relativeFrom="page">
            <wp:posOffset>10347960</wp:posOffset>
          </wp:positionV>
          <wp:extent cx="2040890" cy="122555"/>
          <wp:effectExtent l="0" t="0" r="0" b="0"/>
          <wp:wrapNone/>
          <wp:docPr id="1260783905" name="Grafik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200"/>
                  <pic:cNvPicPr>
                    <a:picLocks noChangeAspect="1" noChangeArrowheads="1"/>
                  </pic:cNvPicPr>
                </pic:nvPicPr>
                <pic:blipFill>
                  <a:blip r:embed="rId1"/>
                  <a:stretch>
                    <a:fillRect/>
                  </a:stretch>
                </pic:blipFill>
                <pic:spPr bwMode="auto">
                  <a:xfrm>
                    <a:off x="0" y="0"/>
                    <a:ext cx="2040890" cy="12255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F8A65D" w14:textId="77777777" w:rsidR="005D11AC" w:rsidRDefault="005D11AC">
      <w:pPr>
        <w:spacing w:line="240" w:lineRule="auto"/>
      </w:pPr>
      <w:r>
        <w:separator/>
      </w:r>
    </w:p>
  </w:footnote>
  <w:footnote w:type="continuationSeparator" w:id="0">
    <w:p w14:paraId="4E3F1527" w14:textId="77777777" w:rsidR="005D11AC" w:rsidRDefault="005D11A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8EB7DF" w14:textId="77777777" w:rsidR="00EE51DF" w:rsidRDefault="00645AA0">
    <w:pPr>
      <w:pStyle w:val="Kopfzeile"/>
    </w:pPr>
    <w:r>
      <w:rPr>
        <w:noProof/>
        <w:lang w:val="sl-SI"/>
      </w:rPr>
      <w:drawing>
        <wp:anchor distT="0" distB="0" distL="0" distR="0" simplePos="0" relativeHeight="3" behindDoc="1" locked="0" layoutInCell="0" allowOverlap="1" wp14:anchorId="24AF24FD" wp14:editId="6E2AD174">
          <wp:simplePos x="0" y="0"/>
          <wp:positionH relativeFrom="margin">
            <wp:align>right</wp:align>
          </wp:positionH>
          <wp:positionV relativeFrom="page">
            <wp:posOffset>808355</wp:posOffset>
          </wp:positionV>
          <wp:extent cx="1129030" cy="413385"/>
          <wp:effectExtent l="0" t="0" r="0" b="0"/>
          <wp:wrapNone/>
          <wp:docPr id="1146717987" name="Grafik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96"/>
                  <pic:cNvPicPr>
                    <a:picLocks noChangeAspect="1" noChangeArrowheads="1"/>
                  </pic:cNvPicPr>
                </pic:nvPicPr>
                <pic:blipFill>
                  <a:blip r:embed="rId1"/>
                  <a:stretch>
                    <a:fillRect/>
                  </a:stretch>
                </pic:blipFill>
                <pic:spPr bwMode="auto">
                  <a:xfrm>
                    <a:off x="0" y="0"/>
                    <a:ext cx="1129030" cy="41338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4E33C" w14:textId="77777777" w:rsidR="00EE51DF" w:rsidRDefault="00645AA0">
    <w:pPr>
      <w:pStyle w:val="Kopfzeile"/>
    </w:pPr>
    <w:r>
      <w:rPr>
        <w:noProof/>
        <w:lang w:val="sl-SI"/>
      </w:rPr>
      <w:drawing>
        <wp:anchor distT="0" distB="0" distL="0" distR="0" simplePos="0" relativeHeight="5" behindDoc="1" locked="0" layoutInCell="0" allowOverlap="1" wp14:anchorId="7BB23D48" wp14:editId="7FE5F3F4">
          <wp:simplePos x="0" y="0"/>
          <wp:positionH relativeFrom="margin">
            <wp:posOffset>4693920</wp:posOffset>
          </wp:positionH>
          <wp:positionV relativeFrom="page">
            <wp:posOffset>764540</wp:posOffset>
          </wp:positionV>
          <wp:extent cx="1128395" cy="412750"/>
          <wp:effectExtent l="0" t="0" r="0" b="0"/>
          <wp:wrapNone/>
          <wp:docPr id="117100575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1"/>
                  <a:stretch>
                    <a:fillRect/>
                  </a:stretch>
                </pic:blipFill>
                <pic:spPr bwMode="auto">
                  <a:xfrm>
                    <a:off x="0" y="0"/>
                    <a:ext cx="1128395" cy="4127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FF5895"/>
    <w:multiLevelType w:val="multilevel"/>
    <w:tmpl w:val="212CDDD4"/>
    <w:lvl w:ilvl="0">
      <w:start w:val="1"/>
      <w:numFmt w:val="bullet"/>
      <w:pStyle w:val="Punkteliste"/>
      <w:lvlText w:val=""/>
      <w:lvlJc w:val="left"/>
      <w:pPr>
        <w:tabs>
          <w:tab w:val="num" w:pos="0"/>
        </w:tabs>
        <w:ind w:left="0" w:firstLine="20"/>
      </w:pPr>
      <w:rPr>
        <w:rFonts w:ascii="Wingdings" w:hAnsi="Wingdings" w:cs="Wingdings" w:hint="default"/>
      </w:rPr>
    </w:lvl>
    <w:lvl w:ilvl="1">
      <w:start w:val="1"/>
      <w:numFmt w:val="bullet"/>
      <w:lvlText w:val="o"/>
      <w:lvlJc w:val="left"/>
      <w:pPr>
        <w:tabs>
          <w:tab w:val="num" w:pos="0"/>
        </w:tabs>
        <w:ind w:left="1100" w:hanging="360"/>
      </w:pPr>
      <w:rPr>
        <w:rFonts w:ascii="Courier New" w:hAnsi="Courier New" w:cs="Courier New" w:hint="default"/>
      </w:rPr>
    </w:lvl>
    <w:lvl w:ilvl="2">
      <w:start w:val="1"/>
      <w:numFmt w:val="bullet"/>
      <w:lvlText w:val=""/>
      <w:lvlJc w:val="left"/>
      <w:pPr>
        <w:tabs>
          <w:tab w:val="num" w:pos="0"/>
        </w:tabs>
        <w:ind w:left="1820" w:hanging="360"/>
      </w:pPr>
      <w:rPr>
        <w:rFonts w:ascii="Wingdings" w:hAnsi="Wingdings" w:cs="Wingdings" w:hint="default"/>
      </w:rPr>
    </w:lvl>
    <w:lvl w:ilvl="3">
      <w:start w:val="1"/>
      <w:numFmt w:val="bullet"/>
      <w:lvlText w:val=""/>
      <w:lvlJc w:val="left"/>
      <w:pPr>
        <w:tabs>
          <w:tab w:val="num" w:pos="0"/>
        </w:tabs>
        <w:ind w:left="2540" w:hanging="360"/>
      </w:pPr>
      <w:rPr>
        <w:rFonts w:ascii="Symbol" w:hAnsi="Symbol" w:cs="Symbol" w:hint="default"/>
      </w:rPr>
    </w:lvl>
    <w:lvl w:ilvl="4">
      <w:start w:val="1"/>
      <w:numFmt w:val="bullet"/>
      <w:lvlText w:val="o"/>
      <w:lvlJc w:val="left"/>
      <w:pPr>
        <w:tabs>
          <w:tab w:val="num" w:pos="0"/>
        </w:tabs>
        <w:ind w:left="3260" w:hanging="360"/>
      </w:pPr>
      <w:rPr>
        <w:rFonts w:ascii="Courier New" w:hAnsi="Courier New" w:cs="Courier New" w:hint="default"/>
      </w:rPr>
    </w:lvl>
    <w:lvl w:ilvl="5">
      <w:start w:val="1"/>
      <w:numFmt w:val="bullet"/>
      <w:lvlText w:val=""/>
      <w:lvlJc w:val="left"/>
      <w:pPr>
        <w:tabs>
          <w:tab w:val="num" w:pos="0"/>
        </w:tabs>
        <w:ind w:left="3980" w:hanging="360"/>
      </w:pPr>
      <w:rPr>
        <w:rFonts w:ascii="Wingdings" w:hAnsi="Wingdings" w:cs="Wingdings" w:hint="default"/>
      </w:rPr>
    </w:lvl>
    <w:lvl w:ilvl="6">
      <w:start w:val="1"/>
      <w:numFmt w:val="bullet"/>
      <w:lvlText w:val=""/>
      <w:lvlJc w:val="left"/>
      <w:pPr>
        <w:tabs>
          <w:tab w:val="num" w:pos="0"/>
        </w:tabs>
        <w:ind w:left="4700" w:hanging="360"/>
      </w:pPr>
      <w:rPr>
        <w:rFonts w:ascii="Symbol" w:hAnsi="Symbol" w:cs="Symbol" w:hint="default"/>
      </w:rPr>
    </w:lvl>
    <w:lvl w:ilvl="7">
      <w:start w:val="1"/>
      <w:numFmt w:val="bullet"/>
      <w:lvlText w:val="o"/>
      <w:lvlJc w:val="left"/>
      <w:pPr>
        <w:tabs>
          <w:tab w:val="num" w:pos="0"/>
        </w:tabs>
        <w:ind w:left="5420" w:hanging="360"/>
      </w:pPr>
      <w:rPr>
        <w:rFonts w:ascii="Courier New" w:hAnsi="Courier New" w:cs="Courier New" w:hint="default"/>
      </w:rPr>
    </w:lvl>
    <w:lvl w:ilvl="8">
      <w:start w:val="1"/>
      <w:numFmt w:val="bullet"/>
      <w:lvlText w:val=""/>
      <w:lvlJc w:val="left"/>
      <w:pPr>
        <w:tabs>
          <w:tab w:val="num" w:pos="0"/>
        </w:tabs>
        <w:ind w:left="6140" w:hanging="360"/>
      </w:pPr>
      <w:rPr>
        <w:rFonts w:ascii="Wingdings" w:hAnsi="Wingdings" w:cs="Wingdings" w:hint="default"/>
      </w:rPr>
    </w:lvl>
  </w:abstractNum>
  <w:abstractNum w:abstractNumId="1" w15:restartNumberingAfterBreak="0">
    <w:nsid w:val="5B257080"/>
    <w:multiLevelType w:val="multilevel"/>
    <w:tmpl w:val="587625A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167017742">
    <w:abstractNumId w:val="0"/>
  </w:num>
  <w:num w:numId="2" w16cid:durableId="2591401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TrackMove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268"/>
    <w:rsid w:val="00004BE2"/>
    <w:rsid w:val="00006982"/>
    <w:rsid w:val="00012B89"/>
    <w:rsid w:val="00023806"/>
    <w:rsid w:val="000259AF"/>
    <w:rsid w:val="00026D1B"/>
    <w:rsid w:val="000675BD"/>
    <w:rsid w:val="000769F2"/>
    <w:rsid w:val="000A500C"/>
    <w:rsid w:val="000A6B34"/>
    <w:rsid w:val="000A78F0"/>
    <w:rsid w:val="000B5292"/>
    <w:rsid w:val="000C21FD"/>
    <w:rsid w:val="000D10AE"/>
    <w:rsid w:val="000D3341"/>
    <w:rsid w:val="000E198C"/>
    <w:rsid w:val="000F7240"/>
    <w:rsid w:val="000F780B"/>
    <w:rsid w:val="0011537C"/>
    <w:rsid w:val="001357F7"/>
    <w:rsid w:val="001358D7"/>
    <w:rsid w:val="00140AA4"/>
    <w:rsid w:val="0015203B"/>
    <w:rsid w:val="0017414D"/>
    <w:rsid w:val="00175268"/>
    <w:rsid w:val="00177181"/>
    <w:rsid w:val="001A741E"/>
    <w:rsid w:val="001B1864"/>
    <w:rsid w:val="001E39BA"/>
    <w:rsid w:val="001E74A1"/>
    <w:rsid w:val="00222F48"/>
    <w:rsid w:val="00232B7C"/>
    <w:rsid w:val="00241910"/>
    <w:rsid w:val="002535ED"/>
    <w:rsid w:val="002639E6"/>
    <w:rsid w:val="00263F7D"/>
    <w:rsid w:val="002701B7"/>
    <w:rsid w:val="002817C9"/>
    <w:rsid w:val="00286059"/>
    <w:rsid w:val="002B1388"/>
    <w:rsid w:val="002C7E48"/>
    <w:rsid w:val="002F49AD"/>
    <w:rsid w:val="002F6E60"/>
    <w:rsid w:val="003050D5"/>
    <w:rsid w:val="0031045F"/>
    <w:rsid w:val="00311CE7"/>
    <w:rsid w:val="003213A7"/>
    <w:rsid w:val="00342A4D"/>
    <w:rsid w:val="00354E1B"/>
    <w:rsid w:val="00381BD2"/>
    <w:rsid w:val="00382D03"/>
    <w:rsid w:val="003915CA"/>
    <w:rsid w:val="003C0944"/>
    <w:rsid w:val="003C3450"/>
    <w:rsid w:val="003D07C3"/>
    <w:rsid w:val="003E4F3A"/>
    <w:rsid w:val="003F454F"/>
    <w:rsid w:val="00404606"/>
    <w:rsid w:val="00411AC1"/>
    <w:rsid w:val="00417273"/>
    <w:rsid w:val="00436ED2"/>
    <w:rsid w:val="004405A0"/>
    <w:rsid w:val="00441CB6"/>
    <w:rsid w:val="004519E9"/>
    <w:rsid w:val="00486626"/>
    <w:rsid w:val="004C0DEA"/>
    <w:rsid w:val="004D5103"/>
    <w:rsid w:val="0050033A"/>
    <w:rsid w:val="00513FBC"/>
    <w:rsid w:val="00527FD2"/>
    <w:rsid w:val="0054093E"/>
    <w:rsid w:val="0056745B"/>
    <w:rsid w:val="00586B45"/>
    <w:rsid w:val="005B10C7"/>
    <w:rsid w:val="005B152C"/>
    <w:rsid w:val="005B19F4"/>
    <w:rsid w:val="005C25E4"/>
    <w:rsid w:val="005D0D87"/>
    <w:rsid w:val="005D11AC"/>
    <w:rsid w:val="005E4179"/>
    <w:rsid w:val="005E7EF0"/>
    <w:rsid w:val="00600403"/>
    <w:rsid w:val="00612E90"/>
    <w:rsid w:val="0061600A"/>
    <w:rsid w:val="0064113A"/>
    <w:rsid w:val="00642F69"/>
    <w:rsid w:val="00645AA0"/>
    <w:rsid w:val="00652DE2"/>
    <w:rsid w:val="0066143E"/>
    <w:rsid w:val="00681CE4"/>
    <w:rsid w:val="006A23BE"/>
    <w:rsid w:val="006A7F2F"/>
    <w:rsid w:val="006B6090"/>
    <w:rsid w:val="006B7BC4"/>
    <w:rsid w:val="006D3B4C"/>
    <w:rsid w:val="006D5EA6"/>
    <w:rsid w:val="006E0C70"/>
    <w:rsid w:val="006E2CE2"/>
    <w:rsid w:val="006E4F5B"/>
    <w:rsid w:val="00711684"/>
    <w:rsid w:val="00723F38"/>
    <w:rsid w:val="007337F2"/>
    <w:rsid w:val="0073778D"/>
    <w:rsid w:val="00746C04"/>
    <w:rsid w:val="00761E0A"/>
    <w:rsid w:val="00785350"/>
    <w:rsid w:val="00787B5C"/>
    <w:rsid w:val="00796928"/>
    <w:rsid w:val="007C0BEF"/>
    <w:rsid w:val="007C47AA"/>
    <w:rsid w:val="007D3534"/>
    <w:rsid w:val="007D4E8F"/>
    <w:rsid w:val="007F499E"/>
    <w:rsid w:val="00800B68"/>
    <w:rsid w:val="00802FE3"/>
    <w:rsid w:val="00825559"/>
    <w:rsid w:val="0083332E"/>
    <w:rsid w:val="00837816"/>
    <w:rsid w:val="00841B41"/>
    <w:rsid w:val="00867150"/>
    <w:rsid w:val="00871B5A"/>
    <w:rsid w:val="00875F54"/>
    <w:rsid w:val="008828FF"/>
    <w:rsid w:val="0089552A"/>
    <w:rsid w:val="008C7601"/>
    <w:rsid w:val="008D1848"/>
    <w:rsid w:val="008E3FBA"/>
    <w:rsid w:val="008E7CAA"/>
    <w:rsid w:val="00944D6B"/>
    <w:rsid w:val="009636FA"/>
    <w:rsid w:val="00963C96"/>
    <w:rsid w:val="009729BE"/>
    <w:rsid w:val="00990C74"/>
    <w:rsid w:val="009A33BF"/>
    <w:rsid w:val="009A6040"/>
    <w:rsid w:val="009B32E3"/>
    <w:rsid w:val="009C27C0"/>
    <w:rsid w:val="009C3008"/>
    <w:rsid w:val="009C5803"/>
    <w:rsid w:val="009E25EF"/>
    <w:rsid w:val="009F7866"/>
    <w:rsid w:val="00A02354"/>
    <w:rsid w:val="00A23759"/>
    <w:rsid w:val="00A2687A"/>
    <w:rsid w:val="00A544EF"/>
    <w:rsid w:val="00A55A03"/>
    <w:rsid w:val="00A60814"/>
    <w:rsid w:val="00A7685D"/>
    <w:rsid w:val="00A779EA"/>
    <w:rsid w:val="00AA225F"/>
    <w:rsid w:val="00AB007F"/>
    <w:rsid w:val="00AB300E"/>
    <w:rsid w:val="00AB7205"/>
    <w:rsid w:val="00AC313C"/>
    <w:rsid w:val="00AE6817"/>
    <w:rsid w:val="00AF3324"/>
    <w:rsid w:val="00AF491B"/>
    <w:rsid w:val="00B21C52"/>
    <w:rsid w:val="00B25445"/>
    <w:rsid w:val="00B45702"/>
    <w:rsid w:val="00B465BB"/>
    <w:rsid w:val="00B50728"/>
    <w:rsid w:val="00B8187B"/>
    <w:rsid w:val="00B86080"/>
    <w:rsid w:val="00BB3BE1"/>
    <w:rsid w:val="00BC4C63"/>
    <w:rsid w:val="00C04EC9"/>
    <w:rsid w:val="00C1324E"/>
    <w:rsid w:val="00C15B5C"/>
    <w:rsid w:val="00C276F3"/>
    <w:rsid w:val="00C46B6D"/>
    <w:rsid w:val="00C47D4B"/>
    <w:rsid w:val="00C536D5"/>
    <w:rsid w:val="00C5379B"/>
    <w:rsid w:val="00C73788"/>
    <w:rsid w:val="00C7477F"/>
    <w:rsid w:val="00C836FE"/>
    <w:rsid w:val="00C83CB2"/>
    <w:rsid w:val="00C90337"/>
    <w:rsid w:val="00C939F4"/>
    <w:rsid w:val="00C94397"/>
    <w:rsid w:val="00CD55CF"/>
    <w:rsid w:val="00CD6251"/>
    <w:rsid w:val="00CE7885"/>
    <w:rsid w:val="00CE7A0F"/>
    <w:rsid w:val="00D01BFB"/>
    <w:rsid w:val="00D10926"/>
    <w:rsid w:val="00D2793F"/>
    <w:rsid w:val="00D32C7D"/>
    <w:rsid w:val="00D63CA2"/>
    <w:rsid w:val="00D808F8"/>
    <w:rsid w:val="00DA0FDF"/>
    <w:rsid w:val="00DC0045"/>
    <w:rsid w:val="00DC6AB3"/>
    <w:rsid w:val="00DD19CF"/>
    <w:rsid w:val="00DE3A42"/>
    <w:rsid w:val="00E11FCA"/>
    <w:rsid w:val="00E129F3"/>
    <w:rsid w:val="00E157EC"/>
    <w:rsid w:val="00E17417"/>
    <w:rsid w:val="00E23459"/>
    <w:rsid w:val="00E4605F"/>
    <w:rsid w:val="00E5323A"/>
    <w:rsid w:val="00E668CE"/>
    <w:rsid w:val="00E77F49"/>
    <w:rsid w:val="00EB3185"/>
    <w:rsid w:val="00EB41DA"/>
    <w:rsid w:val="00EC305B"/>
    <w:rsid w:val="00ED6A86"/>
    <w:rsid w:val="00EE18FC"/>
    <w:rsid w:val="00EE51DF"/>
    <w:rsid w:val="00EE5C5B"/>
    <w:rsid w:val="00EF4A69"/>
    <w:rsid w:val="00F01EF2"/>
    <w:rsid w:val="00F0203A"/>
    <w:rsid w:val="00F079CF"/>
    <w:rsid w:val="00F42C43"/>
    <w:rsid w:val="00F45EEE"/>
    <w:rsid w:val="00F80738"/>
    <w:rsid w:val="00FA1854"/>
    <w:rsid w:val="00FB0CFA"/>
    <w:rsid w:val="00FD6A67"/>
    <w:rsid w:val="00FF523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78B31"/>
  <w15:docId w15:val="{B5EBBCE4-6F0C-4FF3-B6B4-4DC92A7BA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sl-SI" w:eastAsia="sl-SI"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semiHidden="1" w:uiPriority="9" w:unhideWhenUsed="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uiPriority="5"/>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43FAE"/>
    <w:pPr>
      <w:spacing w:line="252" w:lineRule="auto"/>
      <w:jc w:val="both"/>
    </w:pPr>
    <w:rPr>
      <w:rFonts w:ascii="Arial" w:eastAsia="Arial" w:hAnsi="Arial"/>
      <w:color w:val="000000" w:themeColor="text1"/>
      <w:lang w:val="en-GB"/>
    </w:rPr>
  </w:style>
  <w:style w:type="paragraph" w:styleId="berschrift1">
    <w:name w:val="heading 1"/>
    <w:basedOn w:val="Standard"/>
    <w:next w:val="Standard"/>
    <w:link w:val="berschrift1Zchn"/>
    <w:uiPriority w:val="9"/>
    <w:unhideWhenUsed/>
    <w:qFormat/>
    <w:rsid w:val="00F166CD"/>
    <w:pPr>
      <w:keepNext/>
      <w:keepLines/>
      <w:spacing w:before="120" w:after="240"/>
      <w:outlineLvl w:val="0"/>
    </w:pPr>
    <w:rPr>
      <w:rFonts w:asciiTheme="majorHAnsi" w:eastAsiaTheme="majorEastAsia" w:hAnsiTheme="majorHAnsi" w:cstheme="majorBidi"/>
      <w:color w:val="auto"/>
      <w:sz w:val="32"/>
    </w:rPr>
  </w:style>
  <w:style w:type="paragraph" w:styleId="berschrift2">
    <w:name w:val="heading 2"/>
    <w:basedOn w:val="Standard"/>
    <w:next w:val="Standard"/>
    <w:link w:val="berschrift2Zchn"/>
    <w:uiPriority w:val="9"/>
    <w:unhideWhenUsed/>
    <w:qFormat/>
    <w:rsid w:val="00F166CD"/>
    <w:pPr>
      <w:keepNext/>
      <w:keepLines/>
      <w:spacing w:before="40"/>
      <w:outlineLvl w:val="1"/>
    </w:pPr>
    <w:rPr>
      <w:rFonts w:asciiTheme="majorHAnsi" w:eastAsiaTheme="majorEastAsia" w:hAnsiTheme="majorHAnsi" w:cstheme="majorBidi"/>
      <w:color w:val="708E09" w:themeColor="accent1" w:themeShade="BF"/>
      <w:sz w:val="26"/>
    </w:rPr>
  </w:style>
  <w:style w:type="paragraph" w:styleId="berschrift3">
    <w:name w:val="heading 3"/>
    <w:basedOn w:val="Standard"/>
    <w:next w:val="Standard"/>
    <w:link w:val="berschrift3Zchn"/>
    <w:uiPriority w:val="9"/>
    <w:unhideWhenUsed/>
    <w:qFormat/>
    <w:rsid w:val="00F166CD"/>
    <w:pPr>
      <w:keepNext/>
      <w:keepLines/>
      <w:spacing w:before="40"/>
      <w:outlineLvl w:val="2"/>
    </w:pPr>
    <w:rPr>
      <w:rFonts w:asciiTheme="majorHAnsi" w:eastAsiaTheme="majorEastAsia" w:hAnsiTheme="majorHAnsi" w:cstheme="majorBidi"/>
      <w:color w:val="4A5E06" w:themeColor="accent1" w:themeShade="7F"/>
      <w:sz w:val="24"/>
    </w:rPr>
  </w:style>
  <w:style w:type="paragraph" w:styleId="berschrift7">
    <w:name w:val="heading 7"/>
    <w:basedOn w:val="Standard"/>
    <w:next w:val="Standard"/>
    <w:link w:val="berschrift7Zchn"/>
    <w:uiPriority w:val="9"/>
    <w:semiHidden/>
    <w:unhideWhenUsed/>
    <w:qFormat/>
    <w:rsid w:val="002F6655"/>
    <w:pPr>
      <w:keepNext/>
      <w:keepLines/>
      <w:spacing w:before="40"/>
      <w:outlineLvl w:val="6"/>
    </w:pPr>
    <w:rPr>
      <w:rFonts w:asciiTheme="majorHAnsi" w:eastAsiaTheme="majorEastAsia" w:hAnsiTheme="majorHAnsi" w:cstheme="majorBidi"/>
      <w:i/>
      <w:color w:val="4A5E06"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F166CD"/>
    <w:rPr>
      <w:color w:val="000000" w:themeColor="text1"/>
      <w:sz w:val="19"/>
    </w:rPr>
  </w:style>
  <w:style w:type="character" w:customStyle="1" w:styleId="FuzeileZchn">
    <w:name w:val="Fußzeile Zchn"/>
    <w:basedOn w:val="Absatz-Standardschriftart"/>
    <w:link w:val="Fuzeile"/>
    <w:uiPriority w:val="99"/>
    <w:qFormat/>
    <w:rsid w:val="00F166CD"/>
    <w:rPr>
      <w:color w:val="000000" w:themeColor="text1"/>
      <w:sz w:val="19"/>
    </w:rPr>
  </w:style>
  <w:style w:type="character" w:styleId="Fett">
    <w:name w:val="Strong"/>
    <w:basedOn w:val="Absatz-Standardschriftart"/>
    <w:uiPriority w:val="22"/>
    <w:qFormat/>
    <w:rsid w:val="006D18B8"/>
    <w:rPr>
      <w:b/>
    </w:rPr>
  </w:style>
  <w:style w:type="character" w:customStyle="1" w:styleId="berschrift1Zchn">
    <w:name w:val="Überschrift 1 Zchn"/>
    <w:basedOn w:val="Absatz-Standardschriftart"/>
    <w:link w:val="berschrift1"/>
    <w:uiPriority w:val="9"/>
    <w:qFormat/>
    <w:rsid w:val="00F166CD"/>
    <w:rPr>
      <w:rFonts w:asciiTheme="majorHAnsi" w:eastAsiaTheme="majorEastAsia" w:hAnsiTheme="majorHAnsi" w:cstheme="majorBidi"/>
      <w:sz w:val="32"/>
    </w:rPr>
  </w:style>
  <w:style w:type="character" w:customStyle="1" w:styleId="berschrift2Zchn">
    <w:name w:val="Überschrift 2 Zchn"/>
    <w:basedOn w:val="Absatz-Standardschriftart"/>
    <w:link w:val="berschrift2"/>
    <w:uiPriority w:val="9"/>
    <w:qFormat/>
    <w:rsid w:val="00F166CD"/>
    <w:rPr>
      <w:rFonts w:asciiTheme="majorHAnsi" w:eastAsiaTheme="majorEastAsia" w:hAnsiTheme="majorHAnsi" w:cstheme="majorBidi"/>
      <w:color w:val="708E09" w:themeColor="accent1" w:themeShade="BF"/>
      <w:sz w:val="26"/>
    </w:rPr>
  </w:style>
  <w:style w:type="character" w:customStyle="1" w:styleId="berschrift3Zchn">
    <w:name w:val="Überschrift 3 Zchn"/>
    <w:basedOn w:val="Absatz-Standardschriftart"/>
    <w:link w:val="berschrift3"/>
    <w:uiPriority w:val="9"/>
    <w:qFormat/>
    <w:rsid w:val="00F166CD"/>
    <w:rPr>
      <w:rFonts w:asciiTheme="majorHAnsi" w:eastAsiaTheme="majorEastAsia" w:hAnsiTheme="majorHAnsi" w:cstheme="majorBidi"/>
      <w:color w:val="4A5E06" w:themeColor="accent1" w:themeShade="7F"/>
      <w:sz w:val="24"/>
    </w:rPr>
  </w:style>
  <w:style w:type="character" w:customStyle="1" w:styleId="AnredeZchn">
    <w:name w:val="Anrede Zchn"/>
    <w:basedOn w:val="Absatz-Standardschriftart"/>
    <w:link w:val="Anrede"/>
    <w:uiPriority w:val="5"/>
    <w:qFormat/>
    <w:rsid w:val="0000060D"/>
    <w:rPr>
      <w:b/>
      <w:color w:val="000000" w:themeColor="text1"/>
    </w:rPr>
  </w:style>
  <w:style w:type="character" w:styleId="Platzhaltertext">
    <w:name w:val="Placeholder Text"/>
    <w:basedOn w:val="Absatz-Standardschriftart"/>
    <w:uiPriority w:val="99"/>
    <w:semiHidden/>
    <w:qFormat/>
    <w:rsid w:val="00355CD8"/>
    <w:rPr>
      <w:color w:val="808080"/>
    </w:rPr>
  </w:style>
  <w:style w:type="character" w:customStyle="1" w:styleId="Spletnapovezava">
    <w:name w:val="Spletna povezava"/>
    <w:basedOn w:val="Absatz-Standardschriftart"/>
    <w:uiPriority w:val="99"/>
    <w:unhideWhenUsed/>
    <w:rsid w:val="00967E03"/>
    <w:rPr>
      <w:color w:val="58585A" w:themeColor="hyperlink"/>
      <w:u w:val="single"/>
    </w:rPr>
  </w:style>
  <w:style w:type="character" w:customStyle="1" w:styleId="SprechblasentextZchn">
    <w:name w:val="Sprechblasentext Zchn"/>
    <w:basedOn w:val="Absatz-Standardschriftart"/>
    <w:link w:val="Sprechblasentext"/>
    <w:uiPriority w:val="99"/>
    <w:semiHidden/>
    <w:qFormat/>
    <w:rsid w:val="003D0BE7"/>
    <w:rPr>
      <w:rFonts w:ascii="Segoe UI" w:hAnsi="Segoe UI" w:cs="Segoe UI"/>
      <w:color w:val="000000" w:themeColor="text1"/>
      <w:sz w:val="18"/>
    </w:rPr>
  </w:style>
  <w:style w:type="character" w:styleId="Kommentarzeichen">
    <w:name w:val="annotation reference"/>
    <w:basedOn w:val="Absatz-Standardschriftart"/>
    <w:uiPriority w:val="99"/>
    <w:semiHidden/>
    <w:unhideWhenUsed/>
    <w:qFormat/>
    <w:rsid w:val="00B1265F"/>
    <w:rPr>
      <w:sz w:val="16"/>
    </w:rPr>
  </w:style>
  <w:style w:type="character" w:customStyle="1" w:styleId="KommentartextZchn">
    <w:name w:val="Kommentartext Zchn"/>
    <w:basedOn w:val="Absatz-Standardschriftart"/>
    <w:link w:val="Kommentartext"/>
    <w:uiPriority w:val="99"/>
    <w:qFormat/>
    <w:rsid w:val="00B1265F"/>
    <w:rPr>
      <w:color w:val="000000" w:themeColor="text1"/>
      <w:sz w:val="20"/>
    </w:rPr>
  </w:style>
  <w:style w:type="character" w:customStyle="1" w:styleId="KommentarthemaZchn">
    <w:name w:val="Kommentarthema Zchn"/>
    <w:basedOn w:val="KommentartextZchn"/>
    <w:link w:val="Kommentarthema"/>
    <w:uiPriority w:val="99"/>
    <w:semiHidden/>
    <w:qFormat/>
    <w:rsid w:val="00B1265F"/>
    <w:rPr>
      <w:b/>
      <w:color w:val="000000" w:themeColor="text1"/>
      <w:sz w:val="20"/>
    </w:rPr>
  </w:style>
  <w:style w:type="character" w:customStyle="1" w:styleId="berschrift7Zchn">
    <w:name w:val="Überschrift 7 Zchn"/>
    <w:basedOn w:val="Absatz-Standardschriftart"/>
    <w:link w:val="berschrift7"/>
    <w:uiPriority w:val="9"/>
    <w:semiHidden/>
    <w:qFormat/>
    <w:rsid w:val="002F6655"/>
    <w:rPr>
      <w:rFonts w:asciiTheme="majorHAnsi" w:eastAsiaTheme="majorEastAsia" w:hAnsiTheme="majorHAnsi" w:cstheme="majorBidi"/>
      <w:i/>
      <w:color w:val="4A5E06" w:themeColor="accent1" w:themeShade="7F"/>
    </w:rPr>
  </w:style>
  <w:style w:type="character" w:customStyle="1" w:styleId="Nerazreenaomemba1">
    <w:name w:val="Nerazrešena omemba1"/>
    <w:basedOn w:val="Absatz-Standardschriftart"/>
    <w:uiPriority w:val="99"/>
    <w:semiHidden/>
    <w:unhideWhenUsed/>
    <w:qFormat/>
    <w:rsid w:val="00BD36EC"/>
    <w:rPr>
      <w:color w:val="605E5C"/>
      <w:shd w:val="clear" w:color="auto" w:fill="E1DFDD"/>
    </w:rPr>
  </w:style>
  <w:style w:type="character" w:customStyle="1" w:styleId="pspdfkit-6fq5ysqkmc2gc1fek9b659qfh8">
    <w:name w:val="pspdfkit-6fq5ysqkmc2gc1fek9b659qfh8"/>
    <w:basedOn w:val="Absatz-Standardschriftart"/>
    <w:qFormat/>
    <w:rsid w:val="00260914"/>
  </w:style>
  <w:style w:type="character" w:customStyle="1" w:styleId="cf01">
    <w:name w:val="cf01"/>
    <w:basedOn w:val="Absatz-Standardschriftart"/>
    <w:qFormat/>
    <w:rsid w:val="00D1571C"/>
    <w:rPr>
      <w:rFonts w:ascii="Segoe UI" w:hAnsi="Segoe UI" w:cs="Segoe UI"/>
      <w:sz w:val="18"/>
      <w:shd w:val="clear" w:color="auto" w:fill="FFFFFF"/>
    </w:rPr>
  </w:style>
  <w:style w:type="character" w:customStyle="1" w:styleId="Obiskanaspletnapovezava">
    <w:name w:val="Obiskana spletna povezava"/>
    <w:basedOn w:val="Absatz-Standardschriftart"/>
    <w:uiPriority w:val="99"/>
    <w:semiHidden/>
    <w:unhideWhenUsed/>
    <w:rsid w:val="00190DA1"/>
    <w:rPr>
      <w:color w:val="929395" w:themeColor="followedHyperlink"/>
      <w:u w:val="single"/>
    </w:rPr>
  </w:style>
  <w:style w:type="character" w:customStyle="1" w:styleId="NichtaufgelsteErwhnung1">
    <w:name w:val="Nicht aufgelöste Erwähnung1"/>
    <w:basedOn w:val="Absatz-Standardschriftart"/>
    <w:uiPriority w:val="99"/>
    <w:semiHidden/>
    <w:unhideWhenUsed/>
    <w:qFormat/>
    <w:rsid w:val="00D63E9C"/>
    <w:rPr>
      <w:color w:val="605E5C"/>
      <w:shd w:val="clear" w:color="auto" w:fill="E1DFDD"/>
    </w:rPr>
  </w:style>
  <w:style w:type="character" w:customStyle="1" w:styleId="Otevilevanjevrstic">
    <w:name w:val="Oštevilčevanje vrstic"/>
  </w:style>
  <w:style w:type="paragraph" w:styleId="Titel">
    <w:name w:val="Title"/>
    <w:basedOn w:val="Standard"/>
    <w:next w:val="Textkrper"/>
    <w:qFormat/>
    <w:pPr>
      <w:keepNext/>
      <w:spacing w:before="240" w:after="120"/>
    </w:pPr>
    <w:rPr>
      <w:rFonts w:ascii="Liberation Sans" w:eastAsia="Microsoft YaHei" w:hAnsi="Liberation Sans" w:cs="Arial"/>
      <w:sz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sz w:val="24"/>
    </w:rPr>
  </w:style>
  <w:style w:type="paragraph" w:customStyle="1" w:styleId="Kazalo">
    <w:name w:val="Kazalo"/>
    <w:basedOn w:val="Standard"/>
    <w:qFormat/>
    <w:pPr>
      <w:suppressLineNumbers/>
    </w:pPr>
    <w:rPr>
      <w:rFonts w:cs="Arial"/>
    </w:rPr>
  </w:style>
  <w:style w:type="paragraph" w:styleId="KeinLeerraum">
    <w:name w:val="No Spacing"/>
    <w:basedOn w:val="Standard"/>
    <w:uiPriority w:val="1"/>
    <w:qFormat/>
    <w:rsid w:val="000F6F6E"/>
  </w:style>
  <w:style w:type="paragraph" w:customStyle="1" w:styleId="Glavainnoga">
    <w:name w:val="Glava in noga"/>
    <w:basedOn w:val="Standard"/>
    <w:qFormat/>
  </w:style>
  <w:style w:type="paragraph" w:styleId="Kopfzeile">
    <w:name w:val="header"/>
    <w:basedOn w:val="Standard"/>
    <w:link w:val="KopfzeileZchn"/>
    <w:uiPriority w:val="99"/>
    <w:unhideWhenUsed/>
    <w:rsid w:val="00A6098D"/>
    <w:pPr>
      <w:tabs>
        <w:tab w:val="center" w:pos="4536"/>
        <w:tab w:val="right" w:pos="9072"/>
      </w:tabs>
      <w:spacing w:line="240" w:lineRule="auto"/>
    </w:pPr>
  </w:style>
  <w:style w:type="paragraph" w:styleId="Fuzeile">
    <w:name w:val="footer"/>
    <w:basedOn w:val="Standard"/>
    <w:link w:val="FuzeileZchn"/>
    <w:uiPriority w:val="99"/>
    <w:unhideWhenUsed/>
    <w:rsid w:val="00A6098D"/>
    <w:pPr>
      <w:tabs>
        <w:tab w:val="center" w:pos="4536"/>
        <w:tab w:val="right" w:pos="9072"/>
      </w:tabs>
      <w:spacing w:line="240" w:lineRule="auto"/>
    </w:pPr>
  </w:style>
  <w:style w:type="paragraph" w:styleId="Listenabsatz">
    <w:name w:val="List Paragraph"/>
    <w:basedOn w:val="Standard"/>
    <w:uiPriority w:val="2"/>
    <w:qFormat/>
    <w:rsid w:val="00135FAA"/>
    <w:pPr>
      <w:ind w:left="340"/>
      <w:contextualSpacing/>
    </w:pPr>
  </w:style>
  <w:style w:type="paragraph" w:customStyle="1" w:styleId="Punkteliste">
    <w:name w:val="Punkteliste"/>
    <w:basedOn w:val="Listenabsatz"/>
    <w:uiPriority w:val="3"/>
    <w:qFormat/>
    <w:rsid w:val="00135FAA"/>
    <w:pPr>
      <w:numPr>
        <w:numId w:val="1"/>
      </w:numPr>
      <w:spacing w:after="60"/>
      <w:ind w:left="567" w:hanging="227"/>
      <w:contextualSpacing w:val="0"/>
      <w:jc w:val="left"/>
    </w:pPr>
  </w:style>
  <w:style w:type="paragraph" w:styleId="Anrede">
    <w:name w:val="Salutation"/>
    <w:basedOn w:val="Standard"/>
    <w:next w:val="Standard"/>
    <w:link w:val="AnredeZchn"/>
    <w:uiPriority w:val="5"/>
    <w:rsid w:val="0000060D"/>
    <w:pPr>
      <w:spacing w:after="280"/>
      <w:jc w:val="left"/>
    </w:pPr>
    <w:rPr>
      <w:b/>
    </w:rPr>
  </w:style>
  <w:style w:type="paragraph" w:customStyle="1" w:styleId="Absenderzeile">
    <w:name w:val="Absenderzeile"/>
    <w:basedOn w:val="Standard"/>
    <w:uiPriority w:val="7"/>
    <w:qFormat/>
    <w:rsid w:val="000409DE"/>
    <w:pPr>
      <w:spacing w:line="240" w:lineRule="auto"/>
      <w:jc w:val="left"/>
    </w:pPr>
    <w:rPr>
      <w:sz w:val="16"/>
    </w:rPr>
  </w:style>
  <w:style w:type="paragraph" w:customStyle="1" w:styleId="Adresszeile">
    <w:name w:val="Adresszeile"/>
    <w:basedOn w:val="Standard"/>
    <w:uiPriority w:val="7"/>
    <w:qFormat/>
    <w:rsid w:val="00135FAA"/>
    <w:pPr>
      <w:spacing w:line="240" w:lineRule="auto"/>
      <w:jc w:val="left"/>
    </w:pPr>
  </w:style>
  <w:style w:type="paragraph" w:customStyle="1" w:styleId="Gruzeile">
    <w:name w:val="Grußzeile"/>
    <w:basedOn w:val="Standard"/>
    <w:next w:val="Standard"/>
    <w:qFormat/>
    <w:rsid w:val="0000060D"/>
    <w:pPr>
      <w:spacing w:before="260" w:after="560"/>
    </w:pPr>
  </w:style>
  <w:style w:type="paragraph" w:customStyle="1" w:styleId="Unterzeichner">
    <w:name w:val="Unterzeichner"/>
    <w:basedOn w:val="Standard"/>
    <w:next w:val="Bezeichnung"/>
    <w:uiPriority w:val="6"/>
    <w:qFormat/>
    <w:rsid w:val="009730C1"/>
    <w:pPr>
      <w:tabs>
        <w:tab w:val="left" w:pos="5670"/>
      </w:tabs>
    </w:pPr>
  </w:style>
  <w:style w:type="paragraph" w:customStyle="1" w:styleId="Bezeichnung">
    <w:name w:val="Bezeichnung"/>
    <w:basedOn w:val="Standard"/>
    <w:next w:val="Standard"/>
    <w:uiPriority w:val="6"/>
    <w:qFormat/>
    <w:rsid w:val="009730C1"/>
    <w:pPr>
      <w:jc w:val="left"/>
    </w:pPr>
    <w:rPr>
      <w:i/>
    </w:rPr>
  </w:style>
  <w:style w:type="paragraph" w:customStyle="1" w:styleId="Absenderdaten">
    <w:name w:val="Absenderdaten"/>
    <w:basedOn w:val="Adresszeile"/>
    <w:uiPriority w:val="7"/>
    <w:qFormat/>
    <w:rsid w:val="00135FAA"/>
    <w:pPr>
      <w:jc w:val="right"/>
    </w:pPr>
    <w:rPr>
      <w:sz w:val="18"/>
    </w:rPr>
  </w:style>
  <w:style w:type="paragraph" w:styleId="Sprechblasentext">
    <w:name w:val="Balloon Text"/>
    <w:basedOn w:val="Standard"/>
    <w:link w:val="SprechblasentextZchn"/>
    <w:uiPriority w:val="99"/>
    <w:semiHidden/>
    <w:unhideWhenUsed/>
    <w:qFormat/>
    <w:rsid w:val="003D0BE7"/>
    <w:pPr>
      <w:spacing w:line="240" w:lineRule="auto"/>
    </w:pPr>
    <w:rPr>
      <w:rFonts w:ascii="Segoe UI" w:hAnsi="Segoe UI" w:cs="Segoe UI"/>
      <w:sz w:val="18"/>
    </w:rPr>
  </w:style>
  <w:style w:type="paragraph" w:styleId="Kommentartext">
    <w:name w:val="annotation text"/>
    <w:basedOn w:val="Standard"/>
    <w:link w:val="KommentartextZchn"/>
    <w:uiPriority w:val="99"/>
    <w:unhideWhenUsed/>
    <w:qFormat/>
    <w:rsid w:val="00B1265F"/>
    <w:pPr>
      <w:spacing w:line="240" w:lineRule="auto"/>
    </w:pPr>
    <w:rPr>
      <w:sz w:val="20"/>
    </w:rPr>
  </w:style>
  <w:style w:type="paragraph" w:styleId="Kommentarthema">
    <w:name w:val="annotation subject"/>
    <w:basedOn w:val="Kommentartext"/>
    <w:next w:val="Kommentartext"/>
    <w:link w:val="KommentarthemaZchn"/>
    <w:uiPriority w:val="99"/>
    <w:semiHidden/>
    <w:unhideWhenUsed/>
    <w:qFormat/>
    <w:rsid w:val="00B1265F"/>
    <w:rPr>
      <w:b/>
    </w:rPr>
  </w:style>
  <w:style w:type="paragraph" w:styleId="berarbeitung">
    <w:name w:val="Revision"/>
    <w:uiPriority w:val="99"/>
    <w:semiHidden/>
    <w:qFormat/>
    <w:rsid w:val="00734184"/>
    <w:rPr>
      <w:rFonts w:ascii="Arial" w:eastAsia="Arial" w:hAnsi="Arial"/>
      <w:color w:val="000000" w:themeColor="text1"/>
    </w:rPr>
  </w:style>
  <w:style w:type="paragraph" w:customStyle="1" w:styleId="pf0">
    <w:name w:val="pf0"/>
    <w:basedOn w:val="Standard"/>
    <w:qFormat/>
    <w:rsid w:val="00D1571C"/>
    <w:pPr>
      <w:spacing w:beforeAutospacing="1" w:afterAutospacing="1" w:line="240" w:lineRule="auto"/>
      <w:jc w:val="left"/>
    </w:pPr>
    <w:rPr>
      <w:rFonts w:ascii="Times New Roman" w:eastAsia="Times New Roman" w:hAnsi="Times New Roman" w:cs="Times New Roman"/>
      <w:color w:val="auto"/>
      <w:sz w:val="24"/>
    </w:rPr>
  </w:style>
  <w:style w:type="table" w:styleId="Tabellenraster">
    <w:name w:val="Table Grid"/>
    <w:basedOn w:val="NormaleTabelle"/>
    <w:uiPriority w:val="39"/>
    <w:rsid w:val="006D18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bsatz-Standardschriftart"/>
    <w:rsid w:val="006A23BE"/>
  </w:style>
  <w:style w:type="character" w:customStyle="1" w:styleId="eop">
    <w:name w:val="eop"/>
    <w:basedOn w:val="Absatz-Standardschriftart"/>
    <w:rsid w:val="006A23BE"/>
  </w:style>
  <w:style w:type="character" w:styleId="Hyperlink">
    <w:name w:val="Hyperlink"/>
    <w:unhideWhenUsed/>
    <w:rsid w:val="00C73788"/>
    <w:rPr>
      <w:color w:val="0000FF"/>
      <w:u w:val="single"/>
    </w:rPr>
  </w:style>
  <w:style w:type="paragraph" w:customStyle="1" w:styleId="paragraph">
    <w:name w:val="paragraph"/>
    <w:basedOn w:val="Standard"/>
    <w:rsid w:val="005B152C"/>
    <w:pPr>
      <w:suppressAutoHyphens w:val="0"/>
      <w:spacing w:before="100" w:beforeAutospacing="1" w:after="100" w:afterAutospacing="1" w:line="240" w:lineRule="auto"/>
      <w:jc w:val="left"/>
    </w:pPr>
    <w:rPr>
      <w:rFonts w:ascii="Times New Roman" w:eastAsia="Times New Roman" w:hAnsi="Times New Roman" w:cs="Times New Roman"/>
      <w:color w:val="auto"/>
      <w:sz w:val="24"/>
    </w:rPr>
  </w:style>
  <w:style w:type="character" w:styleId="Seitenzahl">
    <w:name w:val="page number"/>
    <w:basedOn w:val="Absatz-Standardschriftart"/>
    <w:uiPriority w:val="99"/>
    <w:semiHidden/>
    <w:unhideWhenUsed/>
    <w:rsid w:val="00CD55CF"/>
  </w:style>
  <w:style w:type="paragraph" w:customStyle="1" w:styleId="P68B1DB1-Normal1">
    <w:name w:val="P68B1DB1-Normal1"/>
    <w:basedOn w:val="Standard"/>
    <w:rPr>
      <w:rFonts w:cs="Arial"/>
      <w:b/>
      <w:color w:val="auto"/>
      <w:sz w:val="28"/>
    </w:rPr>
  </w:style>
  <w:style w:type="paragraph" w:customStyle="1" w:styleId="P68B1DB1-Normal2">
    <w:name w:val="P68B1DB1-Normal2"/>
    <w:basedOn w:val="Standard"/>
    <w:rPr>
      <w:rFonts w:cs="Arial"/>
    </w:rPr>
  </w:style>
  <w:style w:type="paragraph" w:customStyle="1" w:styleId="P68B1DB1-Normal3">
    <w:name w:val="P68B1DB1-Normal3"/>
    <w:basedOn w:val="Standard"/>
    <w:rPr>
      <w:rFonts w:cs="Arial"/>
      <w:b/>
    </w:rPr>
  </w:style>
  <w:style w:type="paragraph" w:customStyle="1" w:styleId="P68B1DB1-Normal4">
    <w:name w:val="P68B1DB1-Normal4"/>
    <w:basedOn w:val="Standard"/>
    <w:rPr>
      <w:rFonts w:eastAsia="Times New Roman" w:cs="Arial"/>
      <w:b/>
      <w:u w:val="single"/>
      <w:shd w:val="clear" w:color="auto" w:fill="FFFFFF"/>
    </w:rPr>
  </w:style>
  <w:style w:type="paragraph" w:customStyle="1" w:styleId="P68B1DB1-Normal5">
    <w:name w:val="P68B1DB1-Normal5"/>
    <w:basedOn w:val="Standard"/>
    <w:rPr>
      <w:rFonts w:cs="Arial"/>
      <w:b/>
      <w:sz w:val="32"/>
    </w:rPr>
  </w:style>
  <w:style w:type="paragraph" w:customStyle="1" w:styleId="P68B1DB1-Normal6">
    <w:name w:val="P68B1DB1-Normal6"/>
    <w:basedOn w:val="Standard"/>
    <w:rPr>
      <w:b/>
    </w:rPr>
  </w:style>
  <w:style w:type="paragraph" w:customStyle="1" w:styleId="P68B1DB1-Normal7">
    <w:name w:val="P68B1DB1-Normal7"/>
    <w:basedOn w:val="Standard"/>
    <w:rPr>
      <w:rFonts w:cs="Arial"/>
      <w:b/>
      <w:sz w:val="23"/>
    </w:rPr>
  </w:style>
  <w:style w:type="paragraph" w:customStyle="1" w:styleId="P68B1DB1-Normal8">
    <w:name w:val="P68B1DB1-Normal8"/>
    <w:basedOn w:val="Standard"/>
    <w:rPr>
      <w:rFonts w:cs="Arial"/>
      <w:i/>
    </w:rPr>
  </w:style>
  <w:style w:type="paragraph" w:customStyle="1" w:styleId="P68B1DB1-Normal9">
    <w:name w:val="P68B1DB1-Normal9"/>
    <w:basedOn w:val="Standard"/>
    <w:rPr>
      <w:rFonts w:cs="Arial"/>
      <w:sz w:val="18"/>
    </w:rPr>
  </w:style>
  <w:style w:type="paragraph" w:customStyle="1" w:styleId="P68B1DB1-Normal10">
    <w:name w:val="P68B1DB1-Normal10"/>
    <w:basedOn w:val="Standard"/>
    <w:rPr>
      <w:rFonts w:cs="Arial"/>
      <w:b/>
      <w:color w:val="auto"/>
    </w:rPr>
  </w:style>
  <w:style w:type="paragraph" w:customStyle="1" w:styleId="P68B1DB1-Normal11">
    <w:name w:val="P68B1DB1-Normal11"/>
    <w:basedOn w:val="Standard"/>
    <w:rPr>
      <w:rFonts w:cs="Arial"/>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3200782">
      <w:bodyDiv w:val="1"/>
      <w:marLeft w:val="0"/>
      <w:marRight w:val="0"/>
      <w:marTop w:val="0"/>
      <w:marBottom w:val="0"/>
      <w:divBdr>
        <w:top w:val="none" w:sz="0" w:space="0" w:color="auto"/>
        <w:left w:val="none" w:sz="0" w:space="0" w:color="auto"/>
        <w:bottom w:val="none" w:sz="0" w:space="0" w:color="auto"/>
        <w:right w:val="none" w:sz="0" w:space="0" w:color="auto"/>
      </w:divBdr>
    </w:div>
    <w:div w:id="408386248">
      <w:bodyDiv w:val="1"/>
      <w:marLeft w:val="0"/>
      <w:marRight w:val="0"/>
      <w:marTop w:val="0"/>
      <w:marBottom w:val="0"/>
      <w:divBdr>
        <w:top w:val="none" w:sz="0" w:space="0" w:color="auto"/>
        <w:left w:val="none" w:sz="0" w:space="0" w:color="auto"/>
        <w:bottom w:val="none" w:sz="0" w:space="0" w:color="auto"/>
        <w:right w:val="none" w:sz="0" w:space="0" w:color="auto"/>
      </w:divBdr>
    </w:div>
    <w:div w:id="476922054">
      <w:bodyDiv w:val="1"/>
      <w:marLeft w:val="0"/>
      <w:marRight w:val="0"/>
      <w:marTop w:val="0"/>
      <w:marBottom w:val="0"/>
      <w:divBdr>
        <w:top w:val="none" w:sz="0" w:space="0" w:color="auto"/>
        <w:left w:val="none" w:sz="0" w:space="0" w:color="auto"/>
        <w:bottom w:val="none" w:sz="0" w:space="0" w:color="auto"/>
        <w:right w:val="none" w:sz="0" w:space="0" w:color="auto"/>
      </w:divBdr>
    </w:div>
    <w:div w:id="533805492">
      <w:bodyDiv w:val="1"/>
      <w:marLeft w:val="0"/>
      <w:marRight w:val="0"/>
      <w:marTop w:val="0"/>
      <w:marBottom w:val="0"/>
      <w:divBdr>
        <w:top w:val="none" w:sz="0" w:space="0" w:color="auto"/>
        <w:left w:val="none" w:sz="0" w:space="0" w:color="auto"/>
        <w:bottom w:val="none" w:sz="0" w:space="0" w:color="auto"/>
        <w:right w:val="none" w:sz="0" w:space="0" w:color="auto"/>
      </w:divBdr>
    </w:div>
    <w:div w:id="617488704">
      <w:bodyDiv w:val="1"/>
      <w:marLeft w:val="0"/>
      <w:marRight w:val="0"/>
      <w:marTop w:val="0"/>
      <w:marBottom w:val="0"/>
      <w:divBdr>
        <w:top w:val="none" w:sz="0" w:space="0" w:color="auto"/>
        <w:left w:val="none" w:sz="0" w:space="0" w:color="auto"/>
        <w:bottom w:val="none" w:sz="0" w:space="0" w:color="auto"/>
        <w:right w:val="none" w:sz="0" w:space="0" w:color="auto"/>
      </w:divBdr>
    </w:div>
    <w:div w:id="635988907">
      <w:bodyDiv w:val="1"/>
      <w:marLeft w:val="0"/>
      <w:marRight w:val="0"/>
      <w:marTop w:val="0"/>
      <w:marBottom w:val="0"/>
      <w:divBdr>
        <w:top w:val="none" w:sz="0" w:space="0" w:color="auto"/>
        <w:left w:val="none" w:sz="0" w:space="0" w:color="auto"/>
        <w:bottom w:val="none" w:sz="0" w:space="0" w:color="auto"/>
        <w:right w:val="none" w:sz="0" w:space="0" w:color="auto"/>
      </w:divBdr>
    </w:div>
    <w:div w:id="655033571">
      <w:bodyDiv w:val="1"/>
      <w:marLeft w:val="0"/>
      <w:marRight w:val="0"/>
      <w:marTop w:val="0"/>
      <w:marBottom w:val="0"/>
      <w:divBdr>
        <w:top w:val="none" w:sz="0" w:space="0" w:color="auto"/>
        <w:left w:val="none" w:sz="0" w:space="0" w:color="auto"/>
        <w:bottom w:val="none" w:sz="0" w:space="0" w:color="auto"/>
        <w:right w:val="none" w:sz="0" w:space="0" w:color="auto"/>
      </w:divBdr>
    </w:div>
    <w:div w:id="666715567">
      <w:bodyDiv w:val="1"/>
      <w:marLeft w:val="0"/>
      <w:marRight w:val="0"/>
      <w:marTop w:val="0"/>
      <w:marBottom w:val="0"/>
      <w:divBdr>
        <w:top w:val="none" w:sz="0" w:space="0" w:color="auto"/>
        <w:left w:val="none" w:sz="0" w:space="0" w:color="auto"/>
        <w:bottom w:val="none" w:sz="0" w:space="0" w:color="auto"/>
        <w:right w:val="none" w:sz="0" w:space="0" w:color="auto"/>
      </w:divBdr>
      <w:divsChild>
        <w:div w:id="1619794109">
          <w:marLeft w:val="0"/>
          <w:marRight w:val="0"/>
          <w:marTop w:val="0"/>
          <w:marBottom w:val="0"/>
          <w:divBdr>
            <w:top w:val="none" w:sz="0" w:space="0" w:color="auto"/>
            <w:left w:val="none" w:sz="0" w:space="0" w:color="auto"/>
            <w:bottom w:val="none" w:sz="0" w:space="0" w:color="auto"/>
            <w:right w:val="none" w:sz="0" w:space="0" w:color="auto"/>
          </w:divBdr>
          <w:divsChild>
            <w:div w:id="329606744">
              <w:marLeft w:val="0"/>
              <w:marRight w:val="0"/>
              <w:marTop w:val="0"/>
              <w:marBottom w:val="0"/>
              <w:divBdr>
                <w:top w:val="none" w:sz="0" w:space="0" w:color="auto"/>
                <w:left w:val="none" w:sz="0" w:space="0" w:color="auto"/>
                <w:bottom w:val="none" w:sz="0" w:space="0" w:color="auto"/>
                <w:right w:val="none" w:sz="0" w:space="0" w:color="auto"/>
              </w:divBdr>
              <w:divsChild>
                <w:div w:id="1110977543">
                  <w:marLeft w:val="0"/>
                  <w:marRight w:val="0"/>
                  <w:marTop w:val="0"/>
                  <w:marBottom w:val="0"/>
                  <w:divBdr>
                    <w:top w:val="none" w:sz="0" w:space="0" w:color="auto"/>
                    <w:left w:val="none" w:sz="0" w:space="0" w:color="auto"/>
                    <w:bottom w:val="none" w:sz="0" w:space="0" w:color="auto"/>
                    <w:right w:val="none" w:sz="0" w:space="0" w:color="auto"/>
                  </w:divBdr>
                  <w:divsChild>
                    <w:div w:id="1870145614">
                      <w:marLeft w:val="0"/>
                      <w:marRight w:val="0"/>
                      <w:marTop w:val="0"/>
                      <w:marBottom w:val="0"/>
                      <w:divBdr>
                        <w:top w:val="none" w:sz="0" w:space="0" w:color="auto"/>
                        <w:left w:val="none" w:sz="0" w:space="0" w:color="auto"/>
                        <w:bottom w:val="none" w:sz="0" w:space="0" w:color="auto"/>
                        <w:right w:val="none" w:sz="0" w:space="0" w:color="auto"/>
                      </w:divBdr>
                      <w:divsChild>
                        <w:div w:id="1276907691">
                          <w:marLeft w:val="0"/>
                          <w:marRight w:val="0"/>
                          <w:marTop w:val="0"/>
                          <w:marBottom w:val="0"/>
                          <w:divBdr>
                            <w:top w:val="none" w:sz="0" w:space="0" w:color="auto"/>
                            <w:left w:val="none" w:sz="0" w:space="0" w:color="auto"/>
                            <w:bottom w:val="none" w:sz="0" w:space="0" w:color="auto"/>
                            <w:right w:val="none" w:sz="0" w:space="0" w:color="auto"/>
                          </w:divBdr>
                          <w:divsChild>
                            <w:div w:id="12670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6376264">
      <w:bodyDiv w:val="1"/>
      <w:marLeft w:val="0"/>
      <w:marRight w:val="0"/>
      <w:marTop w:val="0"/>
      <w:marBottom w:val="0"/>
      <w:divBdr>
        <w:top w:val="none" w:sz="0" w:space="0" w:color="auto"/>
        <w:left w:val="none" w:sz="0" w:space="0" w:color="auto"/>
        <w:bottom w:val="none" w:sz="0" w:space="0" w:color="auto"/>
        <w:right w:val="none" w:sz="0" w:space="0" w:color="auto"/>
      </w:divBdr>
    </w:div>
    <w:div w:id="990523325">
      <w:bodyDiv w:val="1"/>
      <w:marLeft w:val="0"/>
      <w:marRight w:val="0"/>
      <w:marTop w:val="0"/>
      <w:marBottom w:val="0"/>
      <w:divBdr>
        <w:top w:val="none" w:sz="0" w:space="0" w:color="auto"/>
        <w:left w:val="none" w:sz="0" w:space="0" w:color="auto"/>
        <w:bottom w:val="none" w:sz="0" w:space="0" w:color="auto"/>
        <w:right w:val="none" w:sz="0" w:space="0" w:color="auto"/>
      </w:divBdr>
    </w:div>
    <w:div w:id="1026828145">
      <w:bodyDiv w:val="1"/>
      <w:marLeft w:val="0"/>
      <w:marRight w:val="0"/>
      <w:marTop w:val="0"/>
      <w:marBottom w:val="0"/>
      <w:divBdr>
        <w:top w:val="none" w:sz="0" w:space="0" w:color="auto"/>
        <w:left w:val="none" w:sz="0" w:space="0" w:color="auto"/>
        <w:bottom w:val="none" w:sz="0" w:space="0" w:color="auto"/>
        <w:right w:val="none" w:sz="0" w:space="0" w:color="auto"/>
      </w:divBdr>
      <w:divsChild>
        <w:div w:id="120459622">
          <w:marLeft w:val="0"/>
          <w:marRight w:val="0"/>
          <w:marTop w:val="0"/>
          <w:marBottom w:val="0"/>
          <w:divBdr>
            <w:top w:val="none" w:sz="0" w:space="0" w:color="auto"/>
            <w:left w:val="none" w:sz="0" w:space="0" w:color="auto"/>
            <w:bottom w:val="none" w:sz="0" w:space="0" w:color="auto"/>
            <w:right w:val="none" w:sz="0" w:space="0" w:color="auto"/>
          </w:divBdr>
        </w:div>
        <w:div w:id="2002926712">
          <w:marLeft w:val="0"/>
          <w:marRight w:val="0"/>
          <w:marTop w:val="0"/>
          <w:marBottom w:val="0"/>
          <w:divBdr>
            <w:top w:val="none" w:sz="0" w:space="0" w:color="auto"/>
            <w:left w:val="none" w:sz="0" w:space="0" w:color="auto"/>
            <w:bottom w:val="none" w:sz="0" w:space="0" w:color="auto"/>
            <w:right w:val="none" w:sz="0" w:space="0" w:color="auto"/>
          </w:divBdr>
        </w:div>
        <w:div w:id="1703706394">
          <w:marLeft w:val="0"/>
          <w:marRight w:val="0"/>
          <w:marTop w:val="0"/>
          <w:marBottom w:val="0"/>
          <w:divBdr>
            <w:top w:val="none" w:sz="0" w:space="0" w:color="auto"/>
            <w:left w:val="none" w:sz="0" w:space="0" w:color="auto"/>
            <w:bottom w:val="none" w:sz="0" w:space="0" w:color="auto"/>
            <w:right w:val="none" w:sz="0" w:space="0" w:color="auto"/>
          </w:divBdr>
        </w:div>
      </w:divsChild>
    </w:div>
    <w:div w:id="1135028763">
      <w:bodyDiv w:val="1"/>
      <w:marLeft w:val="0"/>
      <w:marRight w:val="0"/>
      <w:marTop w:val="0"/>
      <w:marBottom w:val="0"/>
      <w:divBdr>
        <w:top w:val="none" w:sz="0" w:space="0" w:color="auto"/>
        <w:left w:val="none" w:sz="0" w:space="0" w:color="auto"/>
        <w:bottom w:val="none" w:sz="0" w:space="0" w:color="auto"/>
        <w:right w:val="none" w:sz="0" w:space="0" w:color="auto"/>
      </w:divBdr>
    </w:div>
    <w:div w:id="1261985862">
      <w:bodyDiv w:val="1"/>
      <w:marLeft w:val="0"/>
      <w:marRight w:val="0"/>
      <w:marTop w:val="0"/>
      <w:marBottom w:val="0"/>
      <w:divBdr>
        <w:top w:val="none" w:sz="0" w:space="0" w:color="auto"/>
        <w:left w:val="none" w:sz="0" w:space="0" w:color="auto"/>
        <w:bottom w:val="none" w:sz="0" w:space="0" w:color="auto"/>
        <w:right w:val="none" w:sz="0" w:space="0" w:color="auto"/>
      </w:divBdr>
    </w:div>
    <w:div w:id="1283347188">
      <w:bodyDiv w:val="1"/>
      <w:marLeft w:val="0"/>
      <w:marRight w:val="0"/>
      <w:marTop w:val="0"/>
      <w:marBottom w:val="0"/>
      <w:divBdr>
        <w:top w:val="none" w:sz="0" w:space="0" w:color="auto"/>
        <w:left w:val="none" w:sz="0" w:space="0" w:color="auto"/>
        <w:bottom w:val="none" w:sz="0" w:space="0" w:color="auto"/>
        <w:right w:val="none" w:sz="0" w:space="0" w:color="auto"/>
      </w:divBdr>
      <w:divsChild>
        <w:div w:id="1082675461">
          <w:marLeft w:val="0"/>
          <w:marRight w:val="0"/>
          <w:marTop w:val="0"/>
          <w:marBottom w:val="0"/>
          <w:divBdr>
            <w:top w:val="none" w:sz="0" w:space="0" w:color="auto"/>
            <w:left w:val="none" w:sz="0" w:space="0" w:color="auto"/>
            <w:bottom w:val="none" w:sz="0" w:space="0" w:color="auto"/>
            <w:right w:val="none" w:sz="0" w:space="0" w:color="auto"/>
          </w:divBdr>
          <w:divsChild>
            <w:div w:id="1758136449">
              <w:marLeft w:val="0"/>
              <w:marRight w:val="0"/>
              <w:marTop w:val="0"/>
              <w:marBottom w:val="0"/>
              <w:divBdr>
                <w:top w:val="none" w:sz="0" w:space="0" w:color="auto"/>
                <w:left w:val="none" w:sz="0" w:space="0" w:color="auto"/>
                <w:bottom w:val="none" w:sz="0" w:space="0" w:color="auto"/>
                <w:right w:val="none" w:sz="0" w:space="0" w:color="auto"/>
              </w:divBdr>
              <w:divsChild>
                <w:div w:id="531303604">
                  <w:marLeft w:val="0"/>
                  <w:marRight w:val="0"/>
                  <w:marTop w:val="0"/>
                  <w:marBottom w:val="0"/>
                  <w:divBdr>
                    <w:top w:val="none" w:sz="0" w:space="0" w:color="auto"/>
                    <w:left w:val="none" w:sz="0" w:space="0" w:color="auto"/>
                    <w:bottom w:val="none" w:sz="0" w:space="0" w:color="auto"/>
                    <w:right w:val="none" w:sz="0" w:space="0" w:color="auto"/>
                  </w:divBdr>
                  <w:divsChild>
                    <w:div w:id="110357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705271">
      <w:bodyDiv w:val="1"/>
      <w:marLeft w:val="0"/>
      <w:marRight w:val="0"/>
      <w:marTop w:val="0"/>
      <w:marBottom w:val="0"/>
      <w:divBdr>
        <w:top w:val="none" w:sz="0" w:space="0" w:color="auto"/>
        <w:left w:val="none" w:sz="0" w:space="0" w:color="auto"/>
        <w:bottom w:val="none" w:sz="0" w:space="0" w:color="auto"/>
        <w:right w:val="none" w:sz="0" w:space="0" w:color="auto"/>
      </w:divBdr>
    </w:div>
    <w:div w:id="1503814415">
      <w:bodyDiv w:val="1"/>
      <w:marLeft w:val="0"/>
      <w:marRight w:val="0"/>
      <w:marTop w:val="0"/>
      <w:marBottom w:val="0"/>
      <w:divBdr>
        <w:top w:val="none" w:sz="0" w:space="0" w:color="auto"/>
        <w:left w:val="none" w:sz="0" w:space="0" w:color="auto"/>
        <w:bottom w:val="none" w:sz="0" w:space="0" w:color="auto"/>
        <w:right w:val="none" w:sz="0" w:space="0" w:color="auto"/>
      </w:divBdr>
      <w:divsChild>
        <w:div w:id="1541630382">
          <w:marLeft w:val="0"/>
          <w:marRight w:val="0"/>
          <w:marTop w:val="0"/>
          <w:marBottom w:val="0"/>
          <w:divBdr>
            <w:top w:val="none" w:sz="0" w:space="0" w:color="auto"/>
            <w:left w:val="none" w:sz="0" w:space="0" w:color="auto"/>
            <w:bottom w:val="none" w:sz="0" w:space="0" w:color="auto"/>
            <w:right w:val="none" w:sz="0" w:space="0" w:color="auto"/>
          </w:divBdr>
          <w:divsChild>
            <w:div w:id="983778761">
              <w:marLeft w:val="0"/>
              <w:marRight w:val="0"/>
              <w:marTop w:val="0"/>
              <w:marBottom w:val="0"/>
              <w:divBdr>
                <w:top w:val="none" w:sz="0" w:space="0" w:color="auto"/>
                <w:left w:val="none" w:sz="0" w:space="0" w:color="auto"/>
                <w:bottom w:val="none" w:sz="0" w:space="0" w:color="auto"/>
                <w:right w:val="none" w:sz="0" w:space="0" w:color="auto"/>
              </w:divBdr>
              <w:divsChild>
                <w:div w:id="2022076909">
                  <w:marLeft w:val="0"/>
                  <w:marRight w:val="0"/>
                  <w:marTop w:val="0"/>
                  <w:marBottom w:val="0"/>
                  <w:divBdr>
                    <w:top w:val="none" w:sz="0" w:space="0" w:color="auto"/>
                    <w:left w:val="none" w:sz="0" w:space="0" w:color="auto"/>
                    <w:bottom w:val="none" w:sz="0" w:space="0" w:color="auto"/>
                    <w:right w:val="none" w:sz="0" w:space="0" w:color="auto"/>
                  </w:divBdr>
                  <w:divsChild>
                    <w:div w:id="189550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204630">
      <w:bodyDiv w:val="1"/>
      <w:marLeft w:val="0"/>
      <w:marRight w:val="0"/>
      <w:marTop w:val="0"/>
      <w:marBottom w:val="0"/>
      <w:divBdr>
        <w:top w:val="none" w:sz="0" w:space="0" w:color="auto"/>
        <w:left w:val="none" w:sz="0" w:space="0" w:color="auto"/>
        <w:bottom w:val="none" w:sz="0" w:space="0" w:color="auto"/>
        <w:right w:val="none" w:sz="0" w:space="0" w:color="auto"/>
      </w:divBdr>
    </w:div>
    <w:div w:id="1696735523">
      <w:bodyDiv w:val="1"/>
      <w:marLeft w:val="0"/>
      <w:marRight w:val="0"/>
      <w:marTop w:val="0"/>
      <w:marBottom w:val="0"/>
      <w:divBdr>
        <w:top w:val="none" w:sz="0" w:space="0" w:color="auto"/>
        <w:left w:val="none" w:sz="0" w:space="0" w:color="auto"/>
        <w:bottom w:val="none" w:sz="0" w:space="0" w:color="auto"/>
        <w:right w:val="none" w:sz="0" w:space="0" w:color="auto"/>
      </w:divBdr>
      <w:divsChild>
        <w:div w:id="1226333173">
          <w:marLeft w:val="0"/>
          <w:marRight w:val="0"/>
          <w:marTop w:val="0"/>
          <w:marBottom w:val="0"/>
          <w:divBdr>
            <w:top w:val="none" w:sz="0" w:space="0" w:color="auto"/>
            <w:left w:val="none" w:sz="0" w:space="0" w:color="auto"/>
            <w:bottom w:val="none" w:sz="0" w:space="0" w:color="auto"/>
            <w:right w:val="none" w:sz="0" w:space="0" w:color="auto"/>
          </w:divBdr>
          <w:divsChild>
            <w:div w:id="2087846227">
              <w:marLeft w:val="0"/>
              <w:marRight w:val="0"/>
              <w:marTop w:val="0"/>
              <w:marBottom w:val="0"/>
              <w:divBdr>
                <w:top w:val="none" w:sz="0" w:space="0" w:color="auto"/>
                <w:left w:val="none" w:sz="0" w:space="0" w:color="auto"/>
                <w:bottom w:val="none" w:sz="0" w:space="0" w:color="auto"/>
                <w:right w:val="none" w:sz="0" w:space="0" w:color="auto"/>
              </w:divBdr>
              <w:divsChild>
                <w:div w:id="810752916">
                  <w:marLeft w:val="0"/>
                  <w:marRight w:val="0"/>
                  <w:marTop w:val="0"/>
                  <w:marBottom w:val="0"/>
                  <w:divBdr>
                    <w:top w:val="none" w:sz="0" w:space="0" w:color="auto"/>
                    <w:left w:val="none" w:sz="0" w:space="0" w:color="auto"/>
                    <w:bottom w:val="none" w:sz="0" w:space="0" w:color="auto"/>
                    <w:right w:val="none" w:sz="0" w:space="0" w:color="auto"/>
                  </w:divBdr>
                  <w:divsChild>
                    <w:div w:id="70124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185948">
      <w:bodyDiv w:val="1"/>
      <w:marLeft w:val="0"/>
      <w:marRight w:val="0"/>
      <w:marTop w:val="0"/>
      <w:marBottom w:val="0"/>
      <w:divBdr>
        <w:top w:val="none" w:sz="0" w:space="0" w:color="auto"/>
        <w:left w:val="none" w:sz="0" w:space="0" w:color="auto"/>
        <w:bottom w:val="none" w:sz="0" w:space="0" w:color="auto"/>
        <w:right w:val="none" w:sz="0" w:space="0" w:color="auto"/>
      </w:divBdr>
    </w:div>
    <w:div w:id="1766026265">
      <w:bodyDiv w:val="1"/>
      <w:marLeft w:val="0"/>
      <w:marRight w:val="0"/>
      <w:marTop w:val="0"/>
      <w:marBottom w:val="0"/>
      <w:divBdr>
        <w:top w:val="none" w:sz="0" w:space="0" w:color="auto"/>
        <w:left w:val="none" w:sz="0" w:space="0" w:color="auto"/>
        <w:bottom w:val="none" w:sz="0" w:space="0" w:color="auto"/>
        <w:right w:val="none" w:sz="0" w:space="0" w:color="auto"/>
      </w:divBdr>
      <w:divsChild>
        <w:div w:id="244152087">
          <w:marLeft w:val="0"/>
          <w:marRight w:val="0"/>
          <w:marTop w:val="0"/>
          <w:marBottom w:val="0"/>
          <w:divBdr>
            <w:top w:val="none" w:sz="0" w:space="0" w:color="auto"/>
            <w:left w:val="none" w:sz="0" w:space="0" w:color="auto"/>
            <w:bottom w:val="none" w:sz="0" w:space="0" w:color="auto"/>
            <w:right w:val="none" w:sz="0" w:space="0" w:color="auto"/>
          </w:divBdr>
          <w:divsChild>
            <w:div w:id="1721828893">
              <w:marLeft w:val="0"/>
              <w:marRight w:val="0"/>
              <w:marTop w:val="0"/>
              <w:marBottom w:val="0"/>
              <w:divBdr>
                <w:top w:val="none" w:sz="0" w:space="0" w:color="auto"/>
                <w:left w:val="none" w:sz="0" w:space="0" w:color="auto"/>
                <w:bottom w:val="none" w:sz="0" w:space="0" w:color="auto"/>
                <w:right w:val="none" w:sz="0" w:space="0" w:color="auto"/>
              </w:divBdr>
              <w:divsChild>
                <w:div w:id="217056476">
                  <w:marLeft w:val="0"/>
                  <w:marRight w:val="0"/>
                  <w:marTop w:val="0"/>
                  <w:marBottom w:val="0"/>
                  <w:divBdr>
                    <w:top w:val="none" w:sz="0" w:space="0" w:color="auto"/>
                    <w:left w:val="none" w:sz="0" w:space="0" w:color="auto"/>
                    <w:bottom w:val="none" w:sz="0" w:space="0" w:color="auto"/>
                    <w:right w:val="none" w:sz="0" w:space="0" w:color="auto"/>
                  </w:divBdr>
                  <w:divsChild>
                    <w:div w:id="117422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0102824">
      <w:bodyDiv w:val="1"/>
      <w:marLeft w:val="0"/>
      <w:marRight w:val="0"/>
      <w:marTop w:val="0"/>
      <w:marBottom w:val="0"/>
      <w:divBdr>
        <w:top w:val="none" w:sz="0" w:space="0" w:color="auto"/>
        <w:left w:val="none" w:sz="0" w:space="0" w:color="auto"/>
        <w:bottom w:val="none" w:sz="0" w:space="0" w:color="auto"/>
        <w:right w:val="none" w:sz="0" w:space="0" w:color="auto"/>
      </w:divBdr>
      <w:divsChild>
        <w:div w:id="1393651">
          <w:marLeft w:val="0"/>
          <w:marRight w:val="0"/>
          <w:marTop w:val="0"/>
          <w:marBottom w:val="0"/>
          <w:divBdr>
            <w:top w:val="none" w:sz="0" w:space="0" w:color="auto"/>
            <w:left w:val="none" w:sz="0" w:space="0" w:color="auto"/>
            <w:bottom w:val="none" w:sz="0" w:space="0" w:color="auto"/>
            <w:right w:val="none" w:sz="0" w:space="0" w:color="auto"/>
          </w:divBdr>
          <w:divsChild>
            <w:div w:id="584849329">
              <w:marLeft w:val="0"/>
              <w:marRight w:val="0"/>
              <w:marTop w:val="0"/>
              <w:marBottom w:val="0"/>
              <w:divBdr>
                <w:top w:val="none" w:sz="0" w:space="0" w:color="auto"/>
                <w:left w:val="none" w:sz="0" w:space="0" w:color="auto"/>
                <w:bottom w:val="none" w:sz="0" w:space="0" w:color="auto"/>
                <w:right w:val="none" w:sz="0" w:space="0" w:color="auto"/>
              </w:divBdr>
              <w:divsChild>
                <w:div w:id="1819371972">
                  <w:marLeft w:val="0"/>
                  <w:marRight w:val="0"/>
                  <w:marTop w:val="0"/>
                  <w:marBottom w:val="0"/>
                  <w:divBdr>
                    <w:top w:val="none" w:sz="0" w:space="0" w:color="auto"/>
                    <w:left w:val="none" w:sz="0" w:space="0" w:color="auto"/>
                    <w:bottom w:val="none" w:sz="0" w:space="0" w:color="auto"/>
                    <w:right w:val="none" w:sz="0" w:space="0" w:color="auto"/>
                  </w:divBdr>
                  <w:divsChild>
                    <w:div w:id="171333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283717">
      <w:bodyDiv w:val="1"/>
      <w:marLeft w:val="0"/>
      <w:marRight w:val="0"/>
      <w:marTop w:val="0"/>
      <w:marBottom w:val="0"/>
      <w:divBdr>
        <w:top w:val="none" w:sz="0" w:space="0" w:color="auto"/>
        <w:left w:val="none" w:sz="0" w:space="0" w:color="auto"/>
        <w:bottom w:val="none" w:sz="0" w:space="0" w:color="auto"/>
        <w:right w:val="none" w:sz="0" w:space="0" w:color="auto"/>
      </w:divBdr>
    </w:div>
    <w:div w:id="20492572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oni.pugelj@ses-european.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ses-european.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jernejcic.si"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SES Farben">
      <a:dk1>
        <a:srgbClr val="000000"/>
      </a:dk1>
      <a:lt1>
        <a:srgbClr val="FFFFFF"/>
      </a:lt1>
      <a:dk2>
        <a:srgbClr val="58585A"/>
      </a:dk2>
      <a:lt2>
        <a:srgbClr val="ECEDED"/>
      </a:lt2>
      <a:accent1>
        <a:srgbClr val="97BF0D"/>
      </a:accent1>
      <a:accent2>
        <a:srgbClr val="ED7D31"/>
      </a:accent2>
      <a:accent3>
        <a:srgbClr val="3E3D40"/>
      </a:accent3>
      <a:accent4>
        <a:srgbClr val="D4021D"/>
      </a:accent4>
      <a:accent5>
        <a:srgbClr val="707173"/>
      </a:accent5>
      <a:accent6>
        <a:srgbClr val="929395"/>
      </a:accent6>
      <a:hlink>
        <a:srgbClr val="58585A"/>
      </a:hlink>
      <a:folHlink>
        <a:srgbClr val="929395"/>
      </a:folHlink>
    </a:clrScheme>
    <a:fontScheme name="SES_BP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2">
            <a:alpha val="48000"/>
          </a:schemeClr>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catsources="">
  <f:record>
    <f:field ref="doc_FSCFOLIO_1_1001_FieldDocumentNumber" text=""/>
    <f:field ref="doc_FSCFOLIO_1_1001_FieldSubject" text="" edit="true"/>
    <f:field ref="FSCFOLIO_1_1001_SignaturesFldCtx_FSCFOLIO_1_1001_FieldLastSignature" text=""/>
    <f:field ref="FSCFOLIO_1_1001_SignaturesFldCtx_FSCFOLIO_1_1001_FieldLastSignatureBy" text=""/>
    <f:field ref="FSCFOLIO_1_1001_SignaturesFldCtx_FSCFOLIO_1_1001_FieldLastSignatureAt" date="" text=""/>
    <f:field ref="FSCFOLIO_1_1001_SignaturesFldCtx_FSCFOLIO_1_1001_FieldLastSignatureRemark" text=""/>
    <f:field ref="FSCFOLIO_1_1001_FieldCurrentUser" text="Claudia STREITWIESER-SCHINAGL"/>
    <f:field ref="FSCFOLIO_1_1001_FieldCurrentDate" text="15.04.2024 14:23"/>
    <f:field ref="objvalidfrom" date="" text="" edit="true"/>
    <f:field ref="objvalidto" date="" text="" edit="true"/>
    <f:field ref="FSCFOLIO_1_1001_FieldReleasedVersionDate" text=""/>
    <f:field ref="FSCFOLIO_1_1001_FieldReleasedVersionNr" text=""/>
    <f:field ref="objname" text="PA_SI_SES_Bilanz_2023_national_FINAL" edit="true"/>
    <f:field ref="objsubject" text="" edit="true"/>
    <f:field ref="objcreatedby" text="HRIBERNIK, Sandra (SES-PR)"/>
    <f:field ref="objcreatedat" date="2024-04-10T13:34:17" text="10.04.2024 13:34:17"/>
    <f:field ref="objchangedby" text="STREITWIESER-SCHINAGL, Claudia SES-PR"/>
    <f:field ref="objmodifiedat" date="2024-04-15T14:01:01" text="15.04.2024 14:01:01"/>
  </f:record>
  <f:display text="Serienbrief">
    <f:field ref="doc_FSCFOLIO_1_1001_FieldDocumentNumber" text="Dokument Nummer"/>
    <f:field ref="doc_FSCFOLIO_1_1001_FieldSubject" text="Betreff"/>
  </f:display>
  <f:display text="Unterschriften">
    <f:field ref="FSCFOLIO_1_1001_SignaturesFldCtx_FSCFOLIO_1_1001_FieldLastSignature" text="Letzte Unterschrift"/>
    <f:field ref="FSCFOLIO_1_1001_SignaturesFldCtx_FSCFOLIO_1_1001_FieldLastSignatureBy" text="Letzte Unterschrift von"/>
    <f:field ref="FSCFOLIO_1_1001_SignaturesFldCtx_FSCFOLIO_1_1001_FieldLastSignatureAt" text="Letzte Unterschrift am/um"/>
    <f:field ref="FSCFOLIO_1_1001_SignaturesFldCtx_FSCFOLIO_1_1001_FieldLastSignatureRemark" text="Bemerkung der letzten Unterschrift"/>
  </f:display>
  <f:display text="Allgemein">
    <f:field ref="FSCFOLIO_1_1001_FieldCurrentUser" text="Aktueller Benutzer"/>
    <f:field ref="FSCFOLIO_1_1001_FieldCurrentDate" text="Aktueller Zeitpunkt"/>
    <f:field ref="objvalidfrom" text="Gültig ab" dateonly="true"/>
    <f:field ref="objvalidto" text="Gültig bis" dateonly="true"/>
    <f:field ref="FSCFOLIO_1_1001_FieldReleasedVersionDate" text="Freigegebene Version vom"/>
    <f:field ref="FSCFOLIO_1_1001_FieldReleasedVersionNr" text="Freigegebene Versionsnummer"/>
    <f:field ref="objname" text="Name"/>
    <f:field ref="objsubject" text="Betreff"/>
    <f:field ref="objcreatedby" text="Erzeugt von"/>
    <f:field ref="objcreatedat" text="Erzeugt am/um"/>
    <f:field ref="objchangedby" text="Letzte Änderung von"/>
    <f:field ref="objmodifiedat" text="Letzte Änderung am/um"/>
  </f:display>
</f:field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fcf26f1-cc94-434b-86cd-bafc6261aad8">
      <Terms xmlns="http://schemas.microsoft.com/office/infopath/2007/PartnerControls"/>
    </lcf76f155ced4ddcb4097134ff3c332f>
    <TaxCatchAll xmlns="54af77ce-e861-4d6a-9d47-1b396562b2a2" xsi:nil="true"/>
    <SharedWithUsers xmlns="54af77ce-e861-4d6a-9d47-1b396562b2a2">
      <UserInfo>
        <DisplayName>STREITWIESER-SCHINAGL Claudia (SES-PR)</DisplayName>
        <AccountId>13</AccountId>
        <AccountType/>
      </UserInfo>
      <UserInfo>
        <DisplayName>HRIBERNIK Sandra (SES-PR)</DisplayName>
        <AccountId>134</AccountId>
        <AccountType/>
      </UserInfo>
      <UserInfo>
        <DisplayName>KALTEIS Stephan (SES-CM)</DisplayName>
        <AccountId>70</AccountId>
        <AccountType/>
      </UserInfo>
      <UserInfo>
        <DisplayName>KRÖTZL Thomas (VAV-CM)</DisplayName>
        <AccountId>142</AccountId>
        <AccountType/>
      </UserInfo>
      <UserInfo>
        <DisplayName>EDER Verena (VAV-MT)</DisplayName>
        <AccountId>41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 ma:contentTypeID="0x01010015BFF486EF80114F89D6707F02AF9C35" ma:contentTypeVersion="14" ma:contentTypeDescription="Ein neues Dokument erstellen." ma:contentTypeScope="" ma:versionID="23645b4c611a17c420c6b2a55b3f1bf0">
  <xsd:schema xmlns:xsd="http://www.w3.org/2001/XMLSchema" xmlns:xs="http://www.w3.org/2001/XMLSchema" xmlns:p="http://schemas.microsoft.com/office/2006/metadata/properties" xmlns:ns2="5fcf26f1-cc94-434b-86cd-bafc6261aad8" xmlns:ns3="54af77ce-e861-4d6a-9d47-1b396562b2a2" targetNamespace="http://schemas.microsoft.com/office/2006/metadata/properties" ma:root="true" ma:fieldsID="04a67c89a56860dcefa28a38a971b26f" ns2:_="" ns3:_="">
    <xsd:import namespace="5fcf26f1-cc94-434b-86cd-bafc6261aad8"/>
    <xsd:import namespace="54af77ce-e861-4d6a-9d47-1b396562b2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cf26f1-cc94-434b-86cd-bafc6261aa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94db0a51-8236-4dea-8b54-a82562d2857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af77ce-e861-4d6a-9d47-1b396562b2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1507090-32a9-4c5f-8a6e-422c1e56c200}" ma:internalName="TaxCatchAll" ma:showField="CatchAllData" ma:web="54af77ce-e861-4d6a-9d47-1b396562b2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3C00472B-AF61-4D6B-B0D4-C4B1D4BC1CC6}">
  <ds:schemaRefs>
    <ds:schemaRef ds:uri="http://schemas.microsoft.com/sharepoint/v3/contenttype/forms"/>
  </ds:schemaRefs>
</ds:datastoreItem>
</file>

<file path=customXml/itemProps3.xml><?xml version="1.0" encoding="utf-8"?>
<ds:datastoreItem xmlns:ds="http://schemas.openxmlformats.org/officeDocument/2006/customXml" ds:itemID="{AE51A55B-305F-4CFE-B994-A28EA14C9821}">
  <ds:schemaRefs>
    <ds:schemaRef ds:uri="http://schemas.microsoft.com/office/2006/metadata/properties"/>
    <ds:schemaRef ds:uri="http://schemas.microsoft.com/office/infopath/2007/PartnerControls"/>
    <ds:schemaRef ds:uri="5fcf26f1-cc94-434b-86cd-bafc6261aad8"/>
    <ds:schemaRef ds:uri="54af77ce-e861-4d6a-9d47-1b396562b2a2"/>
  </ds:schemaRefs>
</ds:datastoreItem>
</file>

<file path=customXml/itemProps4.xml><?xml version="1.0" encoding="utf-8"?>
<ds:datastoreItem xmlns:ds="http://schemas.openxmlformats.org/officeDocument/2006/customXml" ds:itemID="{DA3F7C16-AFC7-4FD2-A23B-73A629369C1E}">
  <ds:schemaRefs>
    <ds:schemaRef ds:uri="http://schemas.openxmlformats.org/officeDocument/2006/bibliography"/>
  </ds:schemaRefs>
</ds:datastoreItem>
</file>

<file path=customXml/itemProps5.xml><?xml version="1.0" encoding="utf-8"?>
<ds:datastoreItem xmlns:ds="http://schemas.openxmlformats.org/officeDocument/2006/customXml" ds:itemID="{A5957E84-CDD8-4274-A5B5-208B3B0E62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cf26f1-cc94-434b-86cd-bafc6261aad8"/>
    <ds:schemaRef ds:uri="54af77ce-e861-4d6a-9d47-1b396562b2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748</Words>
  <Characters>4717</Characters>
  <Application>Microsoft Office Word</Application>
  <DocSecurity>0</DocSecurity>
  <Lines>39</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FOON GmbH</Company>
  <LinksUpToDate>false</LinksUpToDate>
  <CharactersWithSpaces>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Moser</dc:creator>
  <dc:description/>
  <cp:lastModifiedBy>FORSTHUBER Laura (SES-PR)</cp:lastModifiedBy>
  <cp:revision>5</cp:revision>
  <cp:lastPrinted>2024-04-22T10:35:00Z</cp:lastPrinted>
  <dcterms:created xsi:type="dcterms:W3CDTF">2024-12-24T10:39:00Z</dcterms:created>
  <dcterms:modified xsi:type="dcterms:W3CDTF">2025-01-08T15:19:00Z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0x01010015BFF486EF80114F89D6707F02AF9C35</vt:lpwstr>
  </property>
  <property fmtid="{D5CDD505-2E9C-101B-9397-08002B2CF9AE}" pid="3" name="FSC#COOSYSTEM@1.1:Container">
    <vt:lpwstr>COO.2209.1000.10.794494</vt:lpwstr>
  </property>
  <property fmtid="{D5CDD505-2E9C-101B-9397-08002B2CF9AE}" pid="4" name="FSC#FSCFOLIO@1.1001:docpropproject">
    <vt:lpwstr/>
  </property>
  <property fmtid="{D5CDD505-2E9C-101B-9397-08002B2CF9AE}" pid="5" name="MSIP_Label_f6d3376e-4033-4188-8ce5-a3aa2bc74c31_ActionId">
    <vt:lpwstr>b57572d2-c5fa-49ed-83ab-b20381d07ec0</vt:lpwstr>
  </property>
  <property fmtid="{D5CDD505-2E9C-101B-9397-08002B2CF9AE}" pid="6" name="MSIP_Label_f6d3376e-4033-4188-8ce5-a3aa2bc74c31_ContentBits">
    <vt:lpwstr>0</vt:lpwstr>
  </property>
  <property fmtid="{D5CDD505-2E9C-101B-9397-08002B2CF9AE}" pid="7" name="MSIP_Label_f6d3376e-4033-4188-8ce5-a3aa2bc74c31_Enabled">
    <vt:lpwstr>true</vt:lpwstr>
  </property>
  <property fmtid="{D5CDD505-2E9C-101B-9397-08002B2CF9AE}" pid="8" name="MSIP_Label_f6d3376e-4033-4188-8ce5-a3aa2bc74c31_Method">
    <vt:lpwstr>Standard</vt:lpwstr>
  </property>
  <property fmtid="{D5CDD505-2E9C-101B-9397-08002B2CF9AE}" pid="9" name="MSIP_Label_f6d3376e-4033-4188-8ce5-a3aa2bc74c31_Name">
    <vt:lpwstr>f6d3376e-4033-4188-8ce5-a3aa2bc74c31</vt:lpwstr>
  </property>
  <property fmtid="{D5CDD505-2E9C-101B-9397-08002B2CF9AE}" pid="10" name="MSIP_Label_f6d3376e-4033-4188-8ce5-a3aa2bc74c31_SetDate">
    <vt:lpwstr>2023-08-10T09:23:25Z</vt:lpwstr>
  </property>
  <property fmtid="{D5CDD505-2E9C-101B-9397-08002B2CF9AE}" pid="11" name="MSIP_Label_f6d3376e-4033-4188-8ce5-a3aa2bc74c31_SiteId">
    <vt:lpwstr>252a3940-27a8-4787-a96b-96b9d345fa87</vt:lpwstr>
  </property>
  <property fmtid="{D5CDD505-2E9C-101B-9397-08002B2CF9AE}" pid="12" name="MediaServiceImageTags">
    <vt:lpwstr/>
  </property>
</Properties>
</file>